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67C5E" w14:textId="77777777" w:rsidR="00354BEC" w:rsidRDefault="00354BEC" w:rsidP="00354BEC">
      <w:pPr>
        <w:jc w:val="center"/>
        <w:rPr>
          <w:b/>
          <w:bCs/>
          <w:sz w:val="32"/>
          <w:szCs w:val="32"/>
        </w:rPr>
      </w:pPr>
    </w:p>
    <w:p w14:paraId="566DDEEA" w14:textId="0136FD00" w:rsidR="00354BEC" w:rsidRPr="005037CD" w:rsidRDefault="00B44573" w:rsidP="00DF5B50">
      <w:pPr>
        <w:jc w:val="center"/>
        <w:rPr>
          <w:rFonts w:ascii="Arial" w:hAnsi="Arial" w:cs="Arial"/>
          <w:b/>
          <w:bCs/>
          <w:sz w:val="32"/>
          <w:szCs w:val="32"/>
        </w:rPr>
      </w:pPr>
      <w:r w:rsidRPr="00354BEC">
        <w:rPr>
          <w:rFonts w:ascii="Arial" w:hAnsi="Arial" w:cs="Arial"/>
          <w:b/>
          <w:bCs/>
          <w:sz w:val="32"/>
          <w:szCs w:val="32"/>
        </w:rPr>
        <w:t>Das Selbstlernen der Studierenden</w:t>
      </w:r>
      <w:r w:rsidR="00603288">
        <w:rPr>
          <w:rFonts w:ascii="Arial" w:hAnsi="Arial" w:cs="Arial"/>
          <w:b/>
          <w:bCs/>
          <w:sz w:val="32"/>
          <w:szCs w:val="32"/>
        </w:rPr>
        <w:t xml:space="preserve"> digital</w:t>
      </w:r>
      <w:r w:rsidRPr="00354BEC">
        <w:rPr>
          <w:rFonts w:ascii="Arial" w:hAnsi="Arial" w:cs="Arial"/>
          <w:b/>
          <w:bCs/>
          <w:sz w:val="32"/>
          <w:szCs w:val="32"/>
        </w:rPr>
        <w:t xml:space="preserve"> unterstützen</w:t>
      </w:r>
    </w:p>
    <w:p w14:paraId="500D9CC3" w14:textId="77777777" w:rsidR="005037CD" w:rsidRPr="005037CD" w:rsidRDefault="005037CD">
      <w:pPr>
        <w:rPr>
          <w:rFonts w:ascii="Arial" w:hAnsi="Arial" w:cs="Arial"/>
          <w:sz w:val="2"/>
          <w:szCs w:val="2"/>
        </w:rPr>
      </w:pPr>
    </w:p>
    <w:p w14:paraId="3543B1F1" w14:textId="77777777" w:rsidR="00B44573" w:rsidRPr="00B74779" w:rsidRDefault="00B44573">
      <w:pPr>
        <w:rPr>
          <w:rFonts w:ascii="Arial" w:hAnsi="Arial" w:cs="Arial"/>
        </w:rPr>
      </w:pPr>
      <w:r w:rsidRPr="00B74779">
        <w:rPr>
          <w:rFonts w:ascii="Arial" w:hAnsi="Arial" w:cs="Arial"/>
        </w:rPr>
        <w:t>Liebe Lehrende,</w:t>
      </w:r>
    </w:p>
    <w:p w14:paraId="010E40DF" w14:textId="22016286" w:rsidR="00B44573" w:rsidRPr="00B74779" w:rsidRDefault="00B44573" w:rsidP="00B44573">
      <w:pPr>
        <w:jc w:val="both"/>
        <w:rPr>
          <w:rFonts w:ascii="Arial" w:hAnsi="Arial" w:cs="Arial"/>
        </w:rPr>
      </w:pPr>
      <w:r w:rsidRPr="00B74779">
        <w:rPr>
          <w:rFonts w:ascii="Arial" w:hAnsi="Arial" w:cs="Arial"/>
        </w:rPr>
        <w:t>aufgrund de</w:t>
      </w:r>
      <w:r w:rsidR="00F34114">
        <w:rPr>
          <w:rFonts w:ascii="Arial" w:hAnsi="Arial" w:cs="Arial"/>
        </w:rPr>
        <w:t xml:space="preserve">r Einschränkungen </w:t>
      </w:r>
      <w:r w:rsidRPr="00B74779">
        <w:rPr>
          <w:rFonts w:ascii="Arial" w:hAnsi="Arial" w:cs="Arial"/>
        </w:rPr>
        <w:t>des Präsenzlehrbetriebes in der aktuellen Corona-Situation</w:t>
      </w:r>
      <w:r w:rsidR="00F34114">
        <w:rPr>
          <w:rFonts w:ascii="Arial" w:hAnsi="Arial" w:cs="Arial"/>
        </w:rPr>
        <w:t>,</w:t>
      </w:r>
      <w:r w:rsidRPr="00B74779">
        <w:rPr>
          <w:rFonts w:ascii="Arial" w:hAnsi="Arial" w:cs="Arial"/>
        </w:rPr>
        <w:t xml:space="preserve"> gilt es alternative Wege zur Aufrechterhaltung der Lernaktivitäten Ihrer Studierenden zu finden.</w:t>
      </w:r>
    </w:p>
    <w:p w14:paraId="1ADB6815" w14:textId="6B3F79A7" w:rsidR="00D97301" w:rsidRPr="00B74779" w:rsidRDefault="00B44573" w:rsidP="00B44573">
      <w:pPr>
        <w:jc w:val="both"/>
        <w:rPr>
          <w:rFonts w:ascii="Arial" w:hAnsi="Arial" w:cs="Arial"/>
        </w:rPr>
      </w:pPr>
      <w:r w:rsidRPr="00B74779">
        <w:rPr>
          <w:rFonts w:ascii="Arial" w:hAnsi="Arial" w:cs="Arial"/>
        </w:rPr>
        <w:t xml:space="preserve">Eine Möglichkeit kann die Umstellung auf live gestreamte Vorlesungen und Kurse mit den auf den Seiten des </w:t>
      </w:r>
      <w:hyperlink r:id="rId8" w:history="1">
        <w:r w:rsidRPr="005D1A54">
          <w:rPr>
            <w:rStyle w:val="Hyperlink"/>
            <w:rFonts w:ascii="Arial" w:hAnsi="Arial" w:cs="Arial"/>
          </w:rPr>
          <w:t>eLearning Competence Centers</w:t>
        </w:r>
      </w:hyperlink>
      <w:r w:rsidR="005D1A54">
        <w:rPr>
          <w:rStyle w:val="Endnotenzeichen"/>
          <w:rFonts w:ascii="Arial" w:hAnsi="Arial" w:cs="Arial"/>
        </w:rPr>
        <w:endnoteReference w:id="1"/>
      </w:r>
      <w:r w:rsidRPr="00B74779">
        <w:rPr>
          <w:rFonts w:ascii="Arial" w:hAnsi="Arial" w:cs="Arial"/>
        </w:rPr>
        <w:t xml:space="preserve"> (</w:t>
      </w:r>
      <w:proofErr w:type="spellStart"/>
      <w:r w:rsidRPr="00B74779">
        <w:rPr>
          <w:rFonts w:ascii="Arial" w:hAnsi="Arial" w:cs="Arial"/>
        </w:rPr>
        <w:t>eLCC</w:t>
      </w:r>
      <w:proofErr w:type="spellEnd"/>
      <w:r w:rsidRPr="00B74779">
        <w:rPr>
          <w:rFonts w:ascii="Arial" w:hAnsi="Arial" w:cs="Arial"/>
        </w:rPr>
        <w:t>) der Hochschule Osnabrück vorgeschlagenen</w:t>
      </w:r>
      <w:r w:rsidR="0035300F" w:rsidRPr="00B74779">
        <w:rPr>
          <w:rFonts w:ascii="Arial" w:hAnsi="Arial" w:cs="Arial"/>
        </w:rPr>
        <w:t xml:space="preserve"> </w:t>
      </w:r>
      <w:hyperlink r:id="rId9" w:anchor="c8875636" w:history="1">
        <w:r w:rsidR="0035300F" w:rsidRPr="00B74779">
          <w:rPr>
            <w:rStyle w:val="Hyperlink"/>
            <w:rFonts w:ascii="Arial" w:hAnsi="Arial" w:cs="Arial"/>
          </w:rPr>
          <w:t>Vide</w:t>
        </w:r>
        <w:r w:rsidR="003A4FAB" w:rsidRPr="00B74779">
          <w:rPr>
            <w:rStyle w:val="Hyperlink"/>
            <w:rFonts w:ascii="Arial" w:hAnsi="Arial" w:cs="Arial"/>
          </w:rPr>
          <w:t>o-Tools</w:t>
        </w:r>
      </w:hyperlink>
      <w:r w:rsidR="00D97301" w:rsidRPr="00B74779">
        <w:rPr>
          <w:rStyle w:val="Endnotenzeichen"/>
          <w:rFonts w:ascii="Arial" w:hAnsi="Arial" w:cs="Arial"/>
        </w:rPr>
        <w:endnoteReference w:id="2"/>
      </w:r>
      <w:r w:rsidR="00354BEC" w:rsidRPr="00B74779">
        <w:rPr>
          <w:rFonts w:ascii="Arial" w:hAnsi="Arial" w:cs="Arial"/>
        </w:rPr>
        <w:t xml:space="preserve"> sein</w:t>
      </w:r>
      <w:r w:rsidR="00D97301" w:rsidRPr="00B74779">
        <w:rPr>
          <w:rFonts w:ascii="Arial" w:hAnsi="Arial" w:cs="Arial"/>
        </w:rPr>
        <w:t>.</w:t>
      </w:r>
    </w:p>
    <w:p w14:paraId="55378C3D" w14:textId="6C45E9D0" w:rsidR="0030010E" w:rsidRDefault="00B44573" w:rsidP="00B44573">
      <w:pPr>
        <w:jc w:val="both"/>
        <w:rPr>
          <w:rFonts w:ascii="Arial" w:hAnsi="Arial" w:cs="Arial"/>
        </w:rPr>
      </w:pPr>
      <w:r w:rsidRPr="00B74779">
        <w:rPr>
          <w:rFonts w:ascii="Arial" w:hAnsi="Arial" w:cs="Arial"/>
        </w:rPr>
        <w:t>Allerdings kommt es aufgrund der sprunghaft angestiegenen Nutzung der dafür bereitstehenden Server z.T. zu Zugangsschwierigkeiten in d</w:t>
      </w:r>
      <w:r w:rsidR="00354BEC" w:rsidRPr="00B74779">
        <w:rPr>
          <w:rFonts w:ascii="Arial" w:hAnsi="Arial" w:cs="Arial"/>
        </w:rPr>
        <w:t>en</w:t>
      </w:r>
      <w:r w:rsidRPr="00B74779">
        <w:rPr>
          <w:rFonts w:ascii="Arial" w:hAnsi="Arial" w:cs="Arial"/>
        </w:rPr>
        <w:t xml:space="preserve"> Vide</w:t>
      </w:r>
      <w:r w:rsidR="00354BEC" w:rsidRPr="00B74779">
        <w:rPr>
          <w:rFonts w:ascii="Arial" w:hAnsi="Arial" w:cs="Arial"/>
        </w:rPr>
        <w:t>o</w:t>
      </w:r>
      <w:r w:rsidRPr="00B74779">
        <w:rPr>
          <w:rFonts w:ascii="Arial" w:hAnsi="Arial" w:cs="Arial"/>
        </w:rPr>
        <w:t>konferenzräume</w:t>
      </w:r>
      <w:r w:rsidR="00354BEC" w:rsidRPr="00B74779">
        <w:rPr>
          <w:rFonts w:ascii="Arial" w:hAnsi="Arial" w:cs="Arial"/>
        </w:rPr>
        <w:t>n</w:t>
      </w:r>
      <w:r w:rsidRPr="00B74779">
        <w:rPr>
          <w:rFonts w:ascii="Arial" w:hAnsi="Arial" w:cs="Arial"/>
        </w:rPr>
        <w:t xml:space="preserve"> oder </w:t>
      </w:r>
      <w:r w:rsidR="00354BEC" w:rsidRPr="00B74779">
        <w:rPr>
          <w:rFonts w:ascii="Arial" w:hAnsi="Arial" w:cs="Arial"/>
        </w:rPr>
        <w:t xml:space="preserve">auch zu wiederholten </w:t>
      </w:r>
      <w:r w:rsidRPr="00B74779">
        <w:rPr>
          <w:rFonts w:ascii="Arial" w:hAnsi="Arial" w:cs="Arial"/>
        </w:rPr>
        <w:t>Unterbrechungen der Streams.</w:t>
      </w:r>
      <w:r w:rsidR="00DF5B50" w:rsidRPr="00B74779">
        <w:rPr>
          <w:rFonts w:ascii="Arial" w:hAnsi="Arial" w:cs="Arial"/>
        </w:rPr>
        <w:t xml:space="preserve"> </w:t>
      </w:r>
    </w:p>
    <w:p w14:paraId="6E34A287" w14:textId="1B34D762" w:rsidR="00B44573" w:rsidRPr="00DF5B50" w:rsidRDefault="00B44573" w:rsidP="00B44573">
      <w:pPr>
        <w:jc w:val="both"/>
        <w:rPr>
          <w:rFonts w:ascii="Arial" w:hAnsi="Arial" w:cs="Arial"/>
          <w:sz w:val="20"/>
          <w:szCs w:val="20"/>
        </w:rPr>
      </w:pPr>
      <w:r w:rsidRPr="00B74779">
        <w:rPr>
          <w:rFonts w:ascii="Arial" w:hAnsi="Arial" w:cs="Arial"/>
        </w:rPr>
        <w:t xml:space="preserve">Wir möchte Sie daher hiermit auf weitere digitale Möglichkeiten hinweisen, wie </w:t>
      </w:r>
      <w:r w:rsidR="00354BEC" w:rsidRPr="00B74779">
        <w:rPr>
          <w:rFonts w:ascii="Arial" w:hAnsi="Arial" w:cs="Arial"/>
        </w:rPr>
        <w:t>S</w:t>
      </w:r>
      <w:r w:rsidRPr="00B74779">
        <w:rPr>
          <w:rFonts w:ascii="Arial" w:hAnsi="Arial" w:cs="Arial"/>
        </w:rPr>
        <w:t xml:space="preserve">ie Lernaktivitäten Ihrer Studierenden daheim anregen und </w:t>
      </w:r>
      <w:r w:rsidR="00BE12D6">
        <w:rPr>
          <w:rFonts w:ascii="Arial" w:hAnsi="Arial" w:cs="Arial"/>
        </w:rPr>
        <w:t xml:space="preserve">digital </w:t>
      </w:r>
      <w:r w:rsidRPr="00B74779">
        <w:rPr>
          <w:rFonts w:ascii="Arial" w:hAnsi="Arial" w:cs="Arial"/>
        </w:rPr>
        <w:t>unterstützen können</w:t>
      </w:r>
      <w:r w:rsidRPr="00DF5B50">
        <w:rPr>
          <w:rFonts w:ascii="Arial" w:hAnsi="Arial" w:cs="Arial"/>
          <w:sz w:val="20"/>
          <w:szCs w:val="20"/>
        </w:rPr>
        <w:t>.</w:t>
      </w:r>
    </w:p>
    <w:p w14:paraId="744C0386" w14:textId="77777777" w:rsidR="000F7F28" w:rsidRPr="00DF5B50" w:rsidRDefault="000F7F28" w:rsidP="00B44573">
      <w:pPr>
        <w:jc w:val="both"/>
        <w:rPr>
          <w:rFonts w:ascii="Arial" w:hAnsi="Arial" w:cs="Arial"/>
          <w:sz w:val="2"/>
          <w:szCs w:val="2"/>
        </w:rPr>
      </w:pPr>
    </w:p>
    <w:p w14:paraId="23301242" w14:textId="77777777" w:rsidR="000F7F28" w:rsidRPr="000F7F28" w:rsidRDefault="000F7F28" w:rsidP="000F7F28">
      <w:pPr>
        <w:pStyle w:val="Listenabsatz"/>
        <w:numPr>
          <w:ilvl w:val="0"/>
          <w:numId w:val="3"/>
        </w:numPr>
        <w:jc w:val="both"/>
        <w:rPr>
          <w:rFonts w:ascii="Arial" w:hAnsi="Arial" w:cs="Arial"/>
          <w:b/>
          <w:bCs/>
          <w:sz w:val="28"/>
          <w:szCs w:val="28"/>
        </w:rPr>
      </w:pPr>
      <w:r w:rsidRPr="000F7F28">
        <w:rPr>
          <w:rFonts w:ascii="Arial" w:hAnsi="Arial" w:cs="Arial"/>
          <w:b/>
          <w:bCs/>
          <w:sz w:val="28"/>
          <w:szCs w:val="28"/>
        </w:rPr>
        <w:t>Angeleitetes Selbststudium</w:t>
      </w:r>
    </w:p>
    <w:p w14:paraId="06393B15" w14:textId="77777777" w:rsidR="000F7F28" w:rsidRPr="000F7F28" w:rsidRDefault="000F7F28" w:rsidP="00B44573">
      <w:pPr>
        <w:jc w:val="both"/>
        <w:rPr>
          <w:rFonts w:ascii="Arial" w:hAnsi="Arial" w:cs="Arial"/>
          <w:sz w:val="2"/>
          <w:szCs w:val="2"/>
        </w:rPr>
      </w:pPr>
    </w:p>
    <w:p w14:paraId="5C9C4495" w14:textId="77777777" w:rsidR="00B44573" w:rsidRPr="00B74779" w:rsidRDefault="00354BEC" w:rsidP="00B44573">
      <w:pPr>
        <w:jc w:val="both"/>
        <w:rPr>
          <w:rFonts w:ascii="Arial" w:hAnsi="Arial" w:cs="Arial"/>
        </w:rPr>
      </w:pPr>
      <w:r w:rsidRPr="00B74779">
        <w:rPr>
          <w:rFonts w:ascii="Arial" w:hAnsi="Arial" w:cs="Arial"/>
        </w:rPr>
        <w:t xml:space="preserve">Das </w:t>
      </w:r>
      <w:proofErr w:type="spellStart"/>
      <w:r w:rsidRPr="00B74779">
        <w:rPr>
          <w:rFonts w:ascii="Arial" w:hAnsi="Arial" w:cs="Arial"/>
        </w:rPr>
        <w:t>eLCC</w:t>
      </w:r>
      <w:proofErr w:type="spellEnd"/>
      <w:r w:rsidRPr="00B74779">
        <w:rPr>
          <w:rFonts w:ascii="Arial" w:hAnsi="Arial" w:cs="Arial"/>
        </w:rPr>
        <w:t xml:space="preserve"> hat für Sie </w:t>
      </w:r>
      <w:r w:rsidR="00B44573" w:rsidRPr="00B74779">
        <w:rPr>
          <w:rFonts w:ascii="Arial" w:hAnsi="Arial" w:cs="Arial"/>
        </w:rPr>
        <w:t xml:space="preserve">hier </w:t>
      </w:r>
      <w:r w:rsidRPr="00B74779">
        <w:rPr>
          <w:rFonts w:ascii="Arial" w:hAnsi="Arial" w:cs="Arial"/>
        </w:rPr>
        <w:t>einige</w:t>
      </w:r>
      <w:r w:rsidR="00B44573" w:rsidRPr="00B74779">
        <w:rPr>
          <w:rFonts w:ascii="Arial" w:hAnsi="Arial" w:cs="Arial"/>
        </w:rPr>
        <w:t xml:space="preserve"> Links </w:t>
      </w:r>
      <w:r w:rsidR="00031BF5" w:rsidRPr="00B74779">
        <w:rPr>
          <w:rFonts w:ascii="Arial" w:hAnsi="Arial" w:cs="Arial"/>
        </w:rPr>
        <w:t>zum angeleiteten / begleiteten Selbststudium</w:t>
      </w:r>
      <w:r w:rsidRPr="00B74779">
        <w:rPr>
          <w:rFonts w:ascii="Arial" w:hAnsi="Arial" w:cs="Arial"/>
          <w:b/>
          <w:bCs/>
        </w:rPr>
        <w:t xml:space="preserve"> </w:t>
      </w:r>
      <w:r w:rsidRPr="00B74779">
        <w:rPr>
          <w:rFonts w:ascii="Arial" w:hAnsi="Arial" w:cs="Arial"/>
        </w:rPr>
        <w:t>zusammengestellt, die Ihnen vielleicht bei der Umstellung Ihrer aktuellen Lehre hilfreich sein können.</w:t>
      </w:r>
    </w:p>
    <w:p w14:paraId="71FFEB8E" w14:textId="17D97F21" w:rsidR="00263E07" w:rsidRPr="00B74779" w:rsidRDefault="00031BF5" w:rsidP="00B44573">
      <w:pPr>
        <w:jc w:val="both"/>
        <w:rPr>
          <w:rFonts w:ascii="Arial" w:hAnsi="Arial" w:cs="Arial"/>
        </w:rPr>
      </w:pPr>
      <w:r w:rsidRPr="00B74779">
        <w:rPr>
          <w:rFonts w:ascii="Arial" w:hAnsi="Arial" w:cs="Arial"/>
        </w:rPr>
        <w:t xml:space="preserve">Viele dieser Anleitungen müssen Sie natürlich auf die aktuelle Situation übertragen, da Austauschmöglichkeiten – trotz digitaler Angebote – im Moment begrenzter sind als unter normalen Studienumständen, </w:t>
      </w:r>
      <w:r w:rsidR="00AE6C87" w:rsidRPr="00B74779">
        <w:rPr>
          <w:rFonts w:ascii="Arial" w:hAnsi="Arial" w:cs="Arial"/>
        </w:rPr>
        <w:t>auf die sich die Anleitungen beziehen.</w:t>
      </w:r>
    </w:p>
    <w:p w14:paraId="42ED9B11" w14:textId="3B8A25C1" w:rsidR="00C41007" w:rsidRDefault="00031BF5" w:rsidP="000F7F28">
      <w:pPr>
        <w:jc w:val="both"/>
        <w:rPr>
          <w:rFonts w:ascii="Arial" w:hAnsi="Arial" w:cs="Arial"/>
        </w:rPr>
      </w:pPr>
      <w:r w:rsidRPr="00B74779">
        <w:rPr>
          <w:rFonts w:ascii="Arial" w:hAnsi="Arial" w:cs="Arial"/>
        </w:rPr>
        <w:t>Eine</w:t>
      </w:r>
      <w:r w:rsidR="00D97301" w:rsidRPr="00B74779">
        <w:rPr>
          <w:rFonts w:ascii="Arial" w:hAnsi="Arial" w:cs="Arial"/>
        </w:rPr>
        <w:t>n guten und kompakten Einstieg</w:t>
      </w:r>
      <w:r w:rsidRPr="00B74779">
        <w:rPr>
          <w:rFonts w:ascii="Arial" w:hAnsi="Arial" w:cs="Arial"/>
        </w:rPr>
        <w:t xml:space="preserve"> </w:t>
      </w:r>
      <w:r w:rsidR="00D97301" w:rsidRPr="00B74779">
        <w:rPr>
          <w:rFonts w:ascii="Arial" w:hAnsi="Arial" w:cs="Arial"/>
        </w:rPr>
        <w:t>in das angeleitete Selbst</w:t>
      </w:r>
      <w:r w:rsidR="000F7F28" w:rsidRPr="00B74779">
        <w:rPr>
          <w:rFonts w:ascii="Arial" w:hAnsi="Arial" w:cs="Arial"/>
        </w:rPr>
        <w:t>stu</w:t>
      </w:r>
      <w:r w:rsidR="00D97301" w:rsidRPr="00B74779">
        <w:rPr>
          <w:rFonts w:ascii="Arial" w:hAnsi="Arial" w:cs="Arial"/>
        </w:rPr>
        <w:t>d</w:t>
      </w:r>
      <w:r w:rsidR="000F7F28" w:rsidRPr="00B74779">
        <w:rPr>
          <w:rFonts w:ascii="Arial" w:hAnsi="Arial" w:cs="Arial"/>
        </w:rPr>
        <w:t>i</w:t>
      </w:r>
      <w:r w:rsidR="00D97301" w:rsidRPr="00B74779">
        <w:rPr>
          <w:rFonts w:ascii="Arial" w:hAnsi="Arial" w:cs="Arial"/>
        </w:rPr>
        <w:t xml:space="preserve">um bietet die </w:t>
      </w:r>
      <w:hyperlink r:id="rId10" w:anchor="c216489" w:history="1">
        <w:r w:rsidRPr="00B74779">
          <w:rPr>
            <w:rStyle w:val="Hyperlink"/>
            <w:rFonts w:ascii="Arial" w:hAnsi="Arial" w:cs="Arial"/>
          </w:rPr>
          <w:t>Informationssammlung der Universität Bremen</w:t>
        </w:r>
      </w:hyperlink>
      <w:r w:rsidR="00D97301" w:rsidRPr="00B74779">
        <w:rPr>
          <w:rStyle w:val="Endnotenzeichen"/>
          <w:rFonts w:ascii="Arial" w:hAnsi="Arial" w:cs="Arial"/>
        </w:rPr>
        <w:endnoteReference w:id="3"/>
      </w:r>
      <w:r w:rsidR="00D97301" w:rsidRPr="00B74779">
        <w:rPr>
          <w:rFonts w:ascii="Arial" w:hAnsi="Arial" w:cs="Arial"/>
        </w:rPr>
        <w:t>.</w:t>
      </w:r>
      <w:r w:rsidR="000F7F28" w:rsidRPr="00B74779">
        <w:rPr>
          <w:rFonts w:ascii="Arial" w:hAnsi="Arial" w:cs="Arial"/>
        </w:rPr>
        <w:t xml:space="preserve"> </w:t>
      </w:r>
      <w:r w:rsidR="00C41007">
        <w:rPr>
          <w:rFonts w:ascii="Arial" w:hAnsi="Arial" w:cs="Arial"/>
        </w:rPr>
        <w:t xml:space="preserve">Den zentralen Baustein stellen dabei </w:t>
      </w:r>
      <w:r w:rsidR="005D1A54">
        <w:rPr>
          <w:rFonts w:ascii="Arial" w:hAnsi="Arial" w:cs="Arial"/>
        </w:rPr>
        <w:t>sinnvoll</w:t>
      </w:r>
      <w:r w:rsidR="00C41007">
        <w:rPr>
          <w:rFonts w:ascii="Arial" w:hAnsi="Arial" w:cs="Arial"/>
        </w:rPr>
        <w:t xml:space="preserve"> konstruierte und klar formulierte Lern- und Arbeitsaufträge von </w:t>
      </w:r>
      <w:proofErr w:type="spellStart"/>
      <w:r w:rsidR="00C41007">
        <w:rPr>
          <w:rFonts w:ascii="Arial" w:hAnsi="Arial" w:cs="Arial"/>
        </w:rPr>
        <w:t>Lehrendenseite</w:t>
      </w:r>
      <w:proofErr w:type="spellEnd"/>
      <w:r w:rsidR="00C41007">
        <w:rPr>
          <w:rFonts w:ascii="Arial" w:hAnsi="Arial" w:cs="Arial"/>
        </w:rPr>
        <w:t xml:space="preserve"> dar. Auf den </w:t>
      </w:r>
      <w:proofErr w:type="spellStart"/>
      <w:r w:rsidR="00C41007">
        <w:rPr>
          <w:rFonts w:ascii="Arial" w:hAnsi="Arial" w:cs="Arial"/>
        </w:rPr>
        <w:t>bremer</w:t>
      </w:r>
      <w:proofErr w:type="spellEnd"/>
      <w:r w:rsidR="00C41007">
        <w:rPr>
          <w:rFonts w:ascii="Arial" w:hAnsi="Arial" w:cs="Arial"/>
        </w:rPr>
        <w:t xml:space="preserve"> Infoseiten </w:t>
      </w:r>
      <w:r w:rsidR="000F7F28" w:rsidRPr="00B74779">
        <w:rPr>
          <w:rFonts w:ascii="Arial" w:hAnsi="Arial" w:cs="Arial"/>
        </w:rPr>
        <w:t xml:space="preserve">finden </w:t>
      </w:r>
      <w:r w:rsidRPr="00B74779">
        <w:rPr>
          <w:rFonts w:ascii="Arial" w:hAnsi="Arial" w:cs="Arial"/>
        </w:rPr>
        <w:t xml:space="preserve">Sie </w:t>
      </w:r>
      <w:r w:rsidR="00C41007">
        <w:rPr>
          <w:rFonts w:ascii="Arial" w:hAnsi="Arial" w:cs="Arial"/>
        </w:rPr>
        <w:t>dazu</w:t>
      </w:r>
      <w:r w:rsidRPr="00B74779">
        <w:rPr>
          <w:rFonts w:ascii="Arial" w:hAnsi="Arial" w:cs="Arial"/>
        </w:rPr>
        <w:t xml:space="preserve"> eine </w:t>
      </w:r>
      <w:hyperlink r:id="rId11" w:history="1">
        <w:r w:rsidR="00C41007">
          <w:rPr>
            <w:rStyle w:val="Hyperlink"/>
            <w:rFonts w:ascii="Arial" w:hAnsi="Arial" w:cs="Arial"/>
          </w:rPr>
          <w:t xml:space="preserve">Kurzliste zum Erstellen </w:t>
        </w:r>
        <w:r w:rsidR="005D1A54">
          <w:rPr>
            <w:rStyle w:val="Hyperlink"/>
            <w:rFonts w:ascii="Arial" w:hAnsi="Arial" w:cs="Arial"/>
          </w:rPr>
          <w:t>konkreter</w:t>
        </w:r>
        <w:r w:rsidR="00C41007">
          <w:rPr>
            <w:rStyle w:val="Hyperlink"/>
            <w:rFonts w:ascii="Arial" w:hAnsi="Arial" w:cs="Arial"/>
          </w:rPr>
          <w:t xml:space="preserve"> L</w:t>
        </w:r>
        <w:r w:rsidRPr="00B74779">
          <w:rPr>
            <w:rStyle w:val="Hyperlink"/>
            <w:rFonts w:ascii="Arial" w:hAnsi="Arial" w:cs="Arial"/>
          </w:rPr>
          <w:t>ernaufträge</w:t>
        </w:r>
      </w:hyperlink>
      <w:r w:rsidR="000F7F28" w:rsidRPr="00B74779">
        <w:rPr>
          <w:rStyle w:val="Endnotenzeichen"/>
          <w:rFonts w:ascii="Arial" w:hAnsi="Arial" w:cs="Arial"/>
          <w:b/>
          <w:bCs/>
        </w:rPr>
        <w:endnoteReference w:id="4"/>
      </w:r>
      <w:r w:rsidR="00DE48D4">
        <w:rPr>
          <w:rFonts w:ascii="Arial" w:hAnsi="Arial" w:cs="Arial"/>
        </w:rPr>
        <w:t xml:space="preserve">. </w:t>
      </w:r>
    </w:p>
    <w:p w14:paraId="54CE02BF" w14:textId="17DEB5D6" w:rsidR="000F7F28" w:rsidRPr="00B74779" w:rsidRDefault="005D1A54" w:rsidP="000F7F28">
      <w:pPr>
        <w:jc w:val="both"/>
        <w:rPr>
          <w:rFonts w:ascii="Arial" w:hAnsi="Arial" w:cs="Arial"/>
        </w:rPr>
      </w:pPr>
      <w:r>
        <w:rPr>
          <w:rFonts w:ascii="Arial" w:hAnsi="Arial" w:cs="Arial"/>
        </w:rPr>
        <w:t>Ergänzend dazu</w:t>
      </w:r>
      <w:r w:rsidR="00DE48D4">
        <w:rPr>
          <w:rFonts w:ascii="Arial" w:hAnsi="Arial" w:cs="Arial"/>
        </w:rPr>
        <w:t xml:space="preserve"> </w:t>
      </w:r>
      <w:r w:rsidR="00C41007">
        <w:rPr>
          <w:rFonts w:ascii="Arial" w:hAnsi="Arial" w:cs="Arial"/>
        </w:rPr>
        <w:t>bekommen</w:t>
      </w:r>
      <w:r w:rsidR="00DE48D4">
        <w:rPr>
          <w:rFonts w:ascii="Arial" w:hAnsi="Arial" w:cs="Arial"/>
        </w:rPr>
        <w:t xml:space="preserve"> Sie </w:t>
      </w:r>
      <w:r w:rsidR="00C41007" w:rsidRPr="00B74779">
        <w:rPr>
          <w:rFonts w:ascii="Arial" w:hAnsi="Arial" w:cs="Arial"/>
        </w:rPr>
        <w:t xml:space="preserve">auf S. 7 </w:t>
      </w:r>
      <w:r w:rsidR="00DE48D4">
        <w:rPr>
          <w:rFonts w:ascii="Arial" w:hAnsi="Arial" w:cs="Arial"/>
        </w:rPr>
        <w:t>in der</w:t>
      </w:r>
      <w:r w:rsidR="000F7F28" w:rsidRPr="00B74779">
        <w:rPr>
          <w:rFonts w:ascii="Arial" w:hAnsi="Arial" w:cs="Arial"/>
        </w:rPr>
        <w:t xml:space="preserve"> </w:t>
      </w:r>
      <w:hyperlink r:id="rId12" w:history="1">
        <w:r w:rsidR="000F7F28" w:rsidRPr="00B74779">
          <w:rPr>
            <w:rStyle w:val="Hyperlink"/>
            <w:rFonts w:ascii="Arial" w:hAnsi="Arial" w:cs="Arial"/>
          </w:rPr>
          <w:t>Handreichung von Harder und Sander (2019)</w:t>
        </w:r>
      </w:hyperlink>
      <w:r w:rsidR="000F7F28" w:rsidRPr="00B74779">
        <w:rPr>
          <w:rStyle w:val="Endnotenzeichen"/>
          <w:rFonts w:ascii="Arial" w:hAnsi="Arial" w:cs="Arial"/>
        </w:rPr>
        <w:endnoteReference w:id="5"/>
      </w:r>
      <w:r w:rsidR="000F7F28" w:rsidRPr="00B74779">
        <w:rPr>
          <w:rFonts w:ascii="Arial" w:hAnsi="Arial" w:cs="Arial"/>
        </w:rPr>
        <w:t xml:space="preserve"> einen Überblick zu verschiedenen Arten von Arbeitsaufträgen</w:t>
      </w:r>
      <w:r w:rsidR="00DE48D4">
        <w:rPr>
          <w:rFonts w:ascii="Arial" w:hAnsi="Arial" w:cs="Arial"/>
        </w:rPr>
        <w:t>, die Sie aufgeben können. Eingebettet ist das Ganze in eine</w:t>
      </w:r>
      <w:r w:rsidR="00DE48D4" w:rsidRPr="00DE48D4">
        <w:rPr>
          <w:rFonts w:ascii="Arial" w:hAnsi="Arial" w:cs="Arial"/>
        </w:rPr>
        <w:t xml:space="preserve"> </w:t>
      </w:r>
      <w:r w:rsidR="00DE48D4" w:rsidRPr="00B74779">
        <w:rPr>
          <w:rFonts w:ascii="Arial" w:hAnsi="Arial" w:cs="Arial"/>
        </w:rPr>
        <w:t xml:space="preserve">kompakte </w:t>
      </w:r>
      <w:r w:rsidR="00C41007">
        <w:rPr>
          <w:rFonts w:ascii="Arial" w:hAnsi="Arial" w:cs="Arial"/>
        </w:rPr>
        <w:t xml:space="preserve">Einführung in das Thema </w:t>
      </w:r>
      <w:r w:rsidR="00DE48D4">
        <w:rPr>
          <w:rFonts w:ascii="Arial" w:hAnsi="Arial" w:cs="Arial"/>
        </w:rPr>
        <w:t>Selbststudium.</w:t>
      </w:r>
    </w:p>
    <w:p w14:paraId="7E4C3F23" w14:textId="3DD73D2C" w:rsidR="00263E07" w:rsidRPr="00B74779" w:rsidRDefault="000F7F28" w:rsidP="00B44573">
      <w:pPr>
        <w:jc w:val="both"/>
        <w:rPr>
          <w:rFonts w:ascii="Arial" w:hAnsi="Arial" w:cs="Arial"/>
        </w:rPr>
      </w:pPr>
      <w:r w:rsidRPr="00B74779">
        <w:rPr>
          <w:rFonts w:ascii="Arial" w:hAnsi="Arial" w:cs="Arial"/>
        </w:rPr>
        <w:t>Falls Sie schon Erfahrungen mit</w:t>
      </w:r>
      <w:r w:rsidR="005D1A54">
        <w:rPr>
          <w:rFonts w:ascii="Arial" w:hAnsi="Arial" w:cs="Arial"/>
        </w:rPr>
        <w:t xml:space="preserve"> </w:t>
      </w:r>
      <w:r w:rsidR="005D1A54">
        <w:rPr>
          <w:rFonts w:ascii="Arial" w:hAnsi="Arial" w:cs="Arial"/>
          <w:b/>
          <w:bCs/>
        </w:rPr>
        <w:t>p</w:t>
      </w:r>
      <w:r w:rsidRPr="00B74779">
        <w:rPr>
          <w:rFonts w:ascii="Arial" w:hAnsi="Arial" w:cs="Arial"/>
          <w:b/>
          <w:bCs/>
        </w:rPr>
        <w:t>roblemorientierten Lehrformaten</w:t>
      </w:r>
      <w:r w:rsidRPr="00B74779">
        <w:rPr>
          <w:rFonts w:ascii="Arial" w:hAnsi="Arial" w:cs="Arial"/>
        </w:rPr>
        <w:t xml:space="preserve"> haben, dann könnten Sie auch versuchen, einige Ihre</w:t>
      </w:r>
      <w:r w:rsidR="006F6121">
        <w:rPr>
          <w:rFonts w:ascii="Arial" w:hAnsi="Arial" w:cs="Arial"/>
        </w:rPr>
        <w:t>r</w:t>
      </w:r>
      <w:r w:rsidRPr="00B74779">
        <w:rPr>
          <w:rFonts w:ascii="Arial" w:hAnsi="Arial" w:cs="Arial"/>
        </w:rPr>
        <w:t xml:space="preserve"> Inhalte für dieses Format aufzubereiten und die Kommunikations- und Austauschphasen auf digitale Medien aus</w:t>
      </w:r>
      <w:r w:rsidR="005D1A54">
        <w:rPr>
          <w:rFonts w:ascii="Arial" w:hAnsi="Arial" w:cs="Arial"/>
        </w:rPr>
        <w:t>zu</w:t>
      </w:r>
      <w:r w:rsidRPr="00B74779">
        <w:rPr>
          <w:rFonts w:ascii="Arial" w:hAnsi="Arial" w:cs="Arial"/>
        </w:rPr>
        <w:t xml:space="preserve">lagern. </w:t>
      </w:r>
      <w:hyperlink r:id="rId13" w:history="1">
        <w:r w:rsidRPr="00B74779">
          <w:rPr>
            <w:rStyle w:val="Hyperlink"/>
            <w:rFonts w:ascii="Arial" w:hAnsi="Arial" w:cs="Arial"/>
          </w:rPr>
          <w:t>Hier</w:t>
        </w:r>
      </w:hyperlink>
      <w:r w:rsidRPr="00B74779">
        <w:rPr>
          <w:rStyle w:val="Endnotenzeichen"/>
          <w:rFonts w:ascii="Arial" w:hAnsi="Arial" w:cs="Arial"/>
        </w:rPr>
        <w:endnoteReference w:id="6"/>
      </w:r>
      <w:r w:rsidRPr="00B74779">
        <w:rPr>
          <w:rFonts w:ascii="Arial" w:hAnsi="Arial" w:cs="Arial"/>
        </w:rPr>
        <w:t xml:space="preserve"> </w:t>
      </w:r>
      <w:r w:rsidR="005D1A54">
        <w:rPr>
          <w:rFonts w:ascii="Arial" w:hAnsi="Arial" w:cs="Arial"/>
        </w:rPr>
        <w:t>werden</w:t>
      </w:r>
      <w:r w:rsidRPr="00B74779">
        <w:rPr>
          <w:rFonts w:ascii="Arial" w:hAnsi="Arial" w:cs="Arial"/>
        </w:rPr>
        <w:t xml:space="preserve"> die Schritte und Komponenten der Methode erklärt.</w:t>
      </w:r>
    </w:p>
    <w:p w14:paraId="762D5554" w14:textId="31E3E240" w:rsidR="00E710EB" w:rsidRDefault="000546C5" w:rsidP="000546C5">
      <w:pPr>
        <w:jc w:val="both"/>
        <w:rPr>
          <w:rFonts w:ascii="Arial" w:hAnsi="Arial" w:cs="Arial"/>
        </w:rPr>
      </w:pPr>
      <w:r w:rsidRPr="00B74779">
        <w:rPr>
          <w:rFonts w:ascii="Arial" w:hAnsi="Arial" w:cs="Arial"/>
        </w:rPr>
        <w:t xml:space="preserve">Zur </w:t>
      </w:r>
      <w:r w:rsidR="00354BEC" w:rsidRPr="00B74779">
        <w:rPr>
          <w:rFonts w:ascii="Arial" w:hAnsi="Arial" w:cs="Arial"/>
        </w:rPr>
        <w:t xml:space="preserve">Bereitstellung von digitalem Lehrmaterial </w:t>
      </w:r>
      <w:r w:rsidRPr="00B74779">
        <w:rPr>
          <w:rFonts w:ascii="Arial" w:hAnsi="Arial" w:cs="Arial"/>
        </w:rPr>
        <w:t xml:space="preserve">können Sie </w:t>
      </w:r>
      <w:r w:rsidR="00E710EB">
        <w:rPr>
          <w:rFonts w:ascii="Arial" w:hAnsi="Arial" w:cs="Arial"/>
        </w:rPr>
        <w:t xml:space="preserve">die hochschulinternen Plattformen </w:t>
      </w:r>
      <w:r w:rsidR="00354BEC" w:rsidRPr="00B74779">
        <w:rPr>
          <w:rFonts w:ascii="Arial" w:hAnsi="Arial" w:cs="Arial"/>
        </w:rPr>
        <w:t xml:space="preserve">OSCA und </w:t>
      </w:r>
      <w:proofErr w:type="spellStart"/>
      <w:r w:rsidR="00354BEC" w:rsidRPr="00B74779">
        <w:rPr>
          <w:rFonts w:ascii="Arial" w:hAnsi="Arial" w:cs="Arial"/>
        </w:rPr>
        <w:t>Netcase</w:t>
      </w:r>
      <w:proofErr w:type="spellEnd"/>
      <w:r w:rsidRPr="00B74779">
        <w:rPr>
          <w:rFonts w:ascii="Arial" w:hAnsi="Arial" w:cs="Arial"/>
        </w:rPr>
        <w:t xml:space="preserve"> nutzen</w:t>
      </w:r>
      <w:r w:rsidR="0030010E">
        <w:rPr>
          <w:rFonts w:ascii="Arial" w:hAnsi="Arial" w:cs="Arial"/>
        </w:rPr>
        <w:t xml:space="preserve">. </w:t>
      </w:r>
    </w:p>
    <w:p w14:paraId="10BA32D4" w14:textId="4C412B60" w:rsidR="0030010E" w:rsidRDefault="0030010E" w:rsidP="000546C5">
      <w:pPr>
        <w:jc w:val="both"/>
        <w:rPr>
          <w:rFonts w:ascii="Arial" w:hAnsi="Arial" w:cs="Arial"/>
        </w:rPr>
      </w:pPr>
      <w:r>
        <w:rPr>
          <w:rFonts w:ascii="Arial" w:hAnsi="Arial" w:cs="Arial"/>
        </w:rPr>
        <w:t xml:space="preserve">Wenn Sie online Abstimmungen, kleine Wissenstests oder Umfragen </w:t>
      </w:r>
      <w:r w:rsidR="005D1A54">
        <w:rPr>
          <w:rFonts w:ascii="Arial" w:hAnsi="Arial" w:cs="Arial"/>
        </w:rPr>
        <w:t xml:space="preserve">zu Ihren Lerneinheiten </w:t>
      </w:r>
      <w:r>
        <w:rPr>
          <w:rFonts w:ascii="Arial" w:hAnsi="Arial" w:cs="Arial"/>
        </w:rPr>
        <w:t>erstellen möchten, dann stehen Ihnen auf den</w:t>
      </w:r>
      <w:r w:rsidR="000546C5" w:rsidRPr="00B74779">
        <w:rPr>
          <w:rFonts w:ascii="Arial" w:hAnsi="Arial" w:cs="Arial"/>
        </w:rPr>
        <w:t xml:space="preserve"> </w:t>
      </w:r>
      <w:hyperlink r:id="rId14" w:anchor="c8875676" w:history="1">
        <w:r w:rsidR="000546C5" w:rsidRPr="00B74779">
          <w:rPr>
            <w:rStyle w:val="Hyperlink"/>
            <w:rFonts w:ascii="Arial" w:hAnsi="Arial" w:cs="Arial"/>
          </w:rPr>
          <w:t>Webseite</w:t>
        </w:r>
        <w:r>
          <w:rPr>
            <w:rStyle w:val="Hyperlink"/>
            <w:rFonts w:ascii="Arial" w:hAnsi="Arial" w:cs="Arial"/>
          </w:rPr>
          <w:t>n</w:t>
        </w:r>
        <w:r w:rsidR="000546C5" w:rsidRPr="00B74779">
          <w:rPr>
            <w:rStyle w:val="Hyperlink"/>
            <w:rFonts w:ascii="Arial" w:hAnsi="Arial" w:cs="Arial"/>
          </w:rPr>
          <w:t xml:space="preserve"> des </w:t>
        </w:r>
        <w:proofErr w:type="spellStart"/>
        <w:r w:rsidR="000546C5" w:rsidRPr="00B74779">
          <w:rPr>
            <w:rStyle w:val="Hyperlink"/>
            <w:rFonts w:ascii="Arial" w:hAnsi="Arial" w:cs="Arial"/>
          </w:rPr>
          <w:t>eLCCs</w:t>
        </w:r>
        <w:proofErr w:type="spellEnd"/>
      </w:hyperlink>
      <w:r w:rsidR="000546C5" w:rsidRPr="00B74779">
        <w:rPr>
          <w:rStyle w:val="Endnotenzeichen"/>
          <w:rFonts w:ascii="Arial" w:hAnsi="Arial" w:cs="Arial"/>
        </w:rPr>
        <w:endnoteReference w:id="7"/>
      </w:r>
      <w:r w:rsidR="000546C5" w:rsidRPr="00B74779">
        <w:rPr>
          <w:rFonts w:ascii="Arial" w:hAnsi="Arial" w:cs="Arial"/>
        </w:rPr>
        <w:t xml:space="preserve"> Informationen zu </w:t>
      </w:r>
      <w:proofErr w:type="spellStart"/>
      <w:r w:rsidR="00354BEC" w:rsidRPr="00B74779">
        <w:rPr>
          <w:rFonts w:ascii="Arial" w:hAnsi="Arial" w:cs="Arial"/>
        </w:rPr>
        <w:t>eAsses</w:t>
      </w:r>
      <w:r w:rsidR="006F6121">
        <w:rPr>
          <w:rFonts w:ascii="Arial" w:hAnsi="Arial" w:cs="Arial"/>
        </w:rPr>
        <w:t>s</w:t>
      </w:r>
      <w:r w:rsidR="00354BEC" w:rsidRPr="00B74779">
        <w:rPr>
          <w:rFonts w:ascii="Arial" w:hAnsi="Arial" w:cs="Arial"/>
        </w:rPr>
        <w:t>mentmöglichkeiten</w:t>
      </w:r>
      <w:proofErr w:type="spellEnd"/>
      <w:r w:rsidR="00354BEC" w:rsidRPr="00B74779">
        <w:rPr>
          <w:rFonts w:ascii="Arial" w:hAnsi="Arial" w:cs="Arial"/>
        </w:rPr>
        <w:t xml:space="preserve"> </w:t>
      </w:r>
      <w:r>
        <w:rPr>
          <w:rFonts w:ascii="Arial" w:hAnsi="Arial" w:cs="Arial"/>
        </w:rPr>
        <w:t>inklusive kleiner E</w:t>
      </w:r>
      <w:r w:rsidR="006F6121">
        <w:rPr>
          <w:rFonts w:ascii="Arial" w:hAnsi="Arial" w:cs="Arial"/>
        </w:rPr>
        <w:t>r</w:t>
      </w:r>
      <w:r>
        <w:rPr>
          <w:rFonts w:ascii="Arial" w:hAnsi="Arial" w:cs="Arial"/>
        </w:rPr>
        <w:t xml:space="preserve">klärvideos zur Verfügung. </w:t>
      </w:r>
    </w:p>
    <w:p w14:paraId="4E1F2C2F" w14:textId="2F423D42" w:rsidR="000546C5" w:rsidRDefault="0030010E" w:rsidP="000546C5">
      <w:pPr>
        <w:jc w:val="both"/>
        <w:rPr>
          <w:rFonts w:ascii="Arial" w:hAnsi="Arial" w:cs="Arial"/>
          <w:sz w:val="20"/>
          <w:szCs w:val="20"/>
        </w:rPr>
      </w:pPr>
      <w:r>
        <w:rPr>
          <w:rFonts w:ascii="Arial" w:hAnsi="Arial" w:cs="Arial"/>
        </w:rPr>
        <w:t xml:space="preserve">Und wenn Sie selber Erklär- und Lernvideos für Ihre Studierenden erstellen möchten, dann finden Sie dazu ebenfalls auf der </w:t>
      </w:r>
      <w:proofErr w:type="spellStart"/>
      <w:r>
        <w:rPr>
          <w:rFonts w:ascii="Arial" w:hAnsi="Arial" w:cs="Arial"/>
        </w:rPr>
        <w:t>eLCC</w:t>
      </w:r>
      <w:proofErr w:type="spellEnd"/>
      <w:r>
        <w:rPr>
          <w:rFonts w:ascii="Arial" w:hAnsi="Arial" w:cs="Arial"/>
        </w:rPr>
        <w:t>-Webseite</w:t>
      </w:r>
      <w:r w:rsidRPr="000F7F28">
        <w:rPr>
          <w:rFonts w:ascii="Arial" w:hAnsi="Arial" w:cs="Arial"/>
          <w:b/>
          <w:bCs/>
          <w:sz w:val="28"/>
          <w:szCs w:val="28"/>
        </w:rPr>
        <w:t xml:space="preserve"> </w:t>
      </w:r>
      <w:hyperlink r:id="rId15" w:anchor="c8875677" w:history="1">
        <w:r>
          <w:rPr>
            <w:rStyle w:val="Hyperlink"/>
            <w:rFonts w:ascii="Arial" w:hAnsi="Arial" w:cs="Arial"/>
          </w:rPr>
          <w:t>Informationen zum He</w:t>
        </w:r>
        <w:r w:rsidR="00354BEC" w:rsidRPr="0030010E">
          <w:rPr>
            <w:rStyle w:val="Hyperlink"/>
            <w:rFonts w:ascii="Arial" w:hAnsi="Arial" w:cs="Arial"/>
          </w:rPr>
          <w:t>rstell</w:t>
        </w:r>
        <w:r>
          <w:rPr>
            <w:rStyle w:val="Hyperlink"/>
            <w:rFonts w:ascii="Arial" w:hAnsi="Arial" w:cs="Arial"/>
          </w:rPr>
          <w:t>en</w:t>
        </w:r>
      </w:hyperlink>
      <w:r>
        <w:rPr>
          <w:rStyle w:val="Endnotenzeichen"/>
          <w:rFonts w:ascii="Arial" w:hAnsi="Arial" w:cs="Arial"/>
        </w:rPr>
        <w:endnoteReference w:id="8"/>
      </w:r>
      <w:r>
        <w:rPr>
          <w:rFonts w:ascii="Arial" w:hAnsi="Arial" w:cs="Arial"/>
        </w:rPr>
        <w:t>.</w:t>
      </w:r>
    </w:p>
    <w:p w14:paraId="1CEED454" w14:textId="77777777" w:rsidR="000546C5" w:rsidRPr="00DF5B50" w:rsidRDefault="000546C5" w:rsidP="000546C5">
      <w:pPr>
        <w:jc w:val="both"/>
        <w:rPr>
          <w:rFonts w:ascii="Arial" w:hAnsi="Arial" w:cs="Arial"/>
          <w:sz w:val="2"/>
          <w:szCs w:val="2"/>
        </w:rPr>
      </w:pPr>
    </w:p>
    <w:p w14:paraId="11545869" w14:textId="5178B5F8" w:rsidR="005037CD" w:rsidRDefault="000546C5" w:rsidP="000546C5">
      <w:pPr>
        <w:jc w:val="both"/>
        <w:rPr>
          <w:rFonts w:ascii="Arial" w:hAnsi="Arial" w:cs="Arial"/>
          <w:b/>
          <w:bCs/>
          <w:sz w:val="28"/>
          <w:szCs w:val="28"/>
        </w:rPr>
      </w:pPr>
      <w:r>
        <w:rPr>
          <w:rFonts w:ascii="Arial" w:hAnsi="Arial" w:cs="Arial"/>
          <w:b/>
          <w:bCs/>
          <w:sz w:val="28"/>
          <w:szCs w:val="28"/>
        </w:rPr>
        <w:lastRenderedPageBreak/>
        <w:t xml:space="preserve">2) </w:t>
      </w:r>
      <w:r w:rsidR="00603288">
        <w:rPr>
          <w:rFonts w:ascii="Arial" w:hAnsi="Arial" w:cs="Arial"/>
          <w:b/>
          <w:bCs/>
          <w:sz w:val="28"/>
          <w:szCs w:val="28"/>
        </w:rPr>
        <w:t>Online zusammen</w:t>
      </w:r>
      <w:r w:rsidR="005037CD" w:rsidRPr="000F7F28">
        <w:rPr>
          <w:rFonts w:ascii="Arial" w:hAnsi="Arial" w:cs="Arial"/>
          <w:b/>
          <w:bCs/>
          <w:sz w:val="28"/>
          <w:szCs w:val="28"/>
        </w:rPr>
        <w:t xml:space="preserve"> arbeiten &amp;</w:t>
      </w:r>
      <w:r w:rsidR="00603288">
        <w:rPr>
          <w:rFonts w:ascii="Arial" w:hAnsi="Arial" w:cs="Arial"/>
          <w:b/>
          <w:bCs/>
          <w:sz w:val="28"/>
          <w:szCs w:val="28"/>
        </w:rPr>
        <w:t xml:space="preserve"> sich</w:t>
      </w:r>
      <w:r w:rsidR="005037CD" w:rsidRPr="000F7F28">
        <w:rPr>
          <w:rFonts w:ascii="Arial" w:hAnsi="Arial" w:cs="Arial"/>
          <w:b/>
          <w:bCs/>
          <w:sz w:val="28"/>
          <w:szCs w:val="28"/>
        </w:rPr>
        <w:t xml:space="preserve"> </w:t>
      </w:r>
      <w:r w:rsidR="00603288">
        <w:rPr>
          <w:rFonts w:ascii="Arial" w:hAnsi="Arial" w:cs="Arial"/>
          <w:b/>
          <w:bCs/>
          <w:sz w:val="28"/>
          <w:szCs w:val="28"/>
        </w:rPr>
        <w:t>a</w:t>
      </w:r>
      <w:r w:rsidR="005037CD" w:rsidRPr="000F7F28">
        <w:rPr>
          <w:rFonts w:ascii="Arial" w:hAnsi="Arial" w:cs="Arial"/>
          <w:b/>
          <w:bCs/>
          <w:sz w:val="28"/>
          <w:szCs w:val="28"/>
        </w:rPr>
        <w:t xml:space="preserve">ustauschen </w:t>
      </w:r>
    </w:p>
    <w:p w14:paraId="6BD068F7" w14:textId="77777777" w:rsidR="000F7F28" w:rsidRPr="000F7F28" w:rsidRDefault="000F7F28" w:rsidP="000F7F28">
      <w:pPr>
        <w:pStyle w:val="Listenabsatz"/>
        <w:ind w:left="360"/>
        <w:jc w:val="both"/>
        <w:rPr>
          <w:rFonts w:ascii="Arial" w:hAnsi="Arial" w:cs="Arial"/>
          <w:b/>
          <w:bCs/>
          <w:sz w:val="2"/>
          <w:szCs w:val="2"/>
        </w:rPr>
      </w:pPr>
    </w:p>
    <w:p w14:paraId="3557CE1B" w14:textId="083E0C73" w:rsidR="000546C5" w:rsidRPr="00B74779" w:rsidRDefault="000546C5" w:rsidP="000546C5">
      <w:pPr>
        <w:jc w:val="both"/>
        <w:rPr>
          <w:rFonts w:ascii="Arial" w:hAnsi="Arial" w:cs="Arial"/>
        </w:rPr>
      </w:pPr>
      <w:r w:rsidRPr="00B74779">
        <w:rPr>
          <w:rFonts w:ascii="Arial" w:hAnsi="Arial" w:cs="Arial"/>
        </w:rPr>
        <w:t xml:space="preserve">Ermutigen Sie Ihre Teilnehmenden, sich online mit Ihnen und/oder den </w:t>
      </w:r>
      <w:proofErr w:type="spellStart"/>
      <w:r w:rsidRPr="00B74779">
        <w:rPr>
          <w:rFonts w:ascii="Arial" w:hAnsi="Arial" w:cs="Arial"/>
        </w:rPr>
        <w:t>Kommiliton</w:t>
      </w:r>
      <w:proofErr w:type="spellEnd"/>
      <w:r w:rsidRPr="00B74779">
        <w:rPr>
          <w:rFonts w:ascii="Arial" w:hAnsi="Arial" w:cs="Arial"/>
        </w:rPr>
        <w:t xml:space="preserve">*innen zu den erarbeiteten Inhalten gegenseitig über Fragen und Kommentierungen auszutauschen. </w:t>
      </w:r>
    </w:p>
    <w:p w14:paraId="048ABDC0" w14:textId="77777777" w:rsidR="000546C5" w:rsidRPr="00B74779" w:rsidRDefault="005037CD" w:rsidP="000546C5">
      <w:pPr>
        <w:jc w:val="both"/>
        <w:rPr>
          <w:rFonts w:ascii="Arial" w:hAnsi="Arial" w:cs="Arial"/>
        </w:rPr>
      </w:pPr>
      <w:r w:rsidRPr="00B74779">
        <w:rPr>
          <w:rFonts w:ascii="Arial" w:hAnsi="Arial" w:cs="Arial"/>
        </w:rPr>
        <w:t xml:space="preserve">Dazu können </w:t>
      </w:r>
      <w:r w:rsidR="000546C5" w:rsidRPr="00B74779">
        <w:rPr>
          <w:rFonts w:ascii="Arial" w:hAnsi="Arial" w:cs="Arial"/>
        </w:rPr>
        <w:t xml:space="preserve">Sie </w:t>
      </w:r>
      <w:r w:rsidRPr="00B74779">
        <w:rPr>
          <w:rFonts w:ascii="Arial" w:hAnsi="Arial" w:cs="Arial"/>
        </w:rPr>
        <w:t xml:space="preserve">in OSCA Lernräume oder auch Wikis </w:t>
      </w:r>
      <w:r w:rsidR="000546C5" w:rsidRPr="00B74779">
        <w:rPr>
          <w:rFonts w:ascii="Arial" w:hAnsi="Arial" w:cs="Arial"/>
        </w:rPr>
        <w:t>anlegen</w:t>
      </w:r>
      <w:r w:rsidRPr="00B74779">
        <w:rPr>
          <w:rFonts w:ascii="Arial" w:hAnsi="Arial" w:cs="Arial"/>
        </w:rPr>
        <w:t xml:space="preserve"> oder auch auf einfachen digitalen Pinnwänden außerhalb der Hochschule </w:t>
      </w:r>
      <w:r w:rsidR="000546C5" w:rsidRPr="00B74779">
        <w:rPr>
          <w:rFonts w:ascii="Arial" w:hAnsi="Arial" w:cs="Arial"/>
        </w:rPr>
        <w:t>Lernaufträge und anregende Recherche- und Diskussionsfragen stellen</w:t>
      </w:r>
      <w:r w:rsidR="00DF5B50" w:rsidRPr="00B74779">
        <w:rPr>
          <w:rFonts w:ascii="Arial" w:hAnsi="Arial" w:cs="Arial"/>
        </w:rPr>
        <w:t>, die Sie wochenweise erweitern oder austauschen.</w:t>
      </w:r>
      <w:r w:rsidR="000546C5" w:rsidRPr="00B74779">
        <w:rPr>
          <w:rFonts w:ascii="Arial" w:hAnsi="Arial" w:cs="Arial"/>
        </w:rPr>
        <w:t xml:space="preserve"> </w:t>
      </w:r>
    </w:p>
    <w:p w14:paraId="6C21D003" w14:textId="64D08E30" w:rsidR="000F1127" w:rsidRPr="00B74779" w:rsidRDefault="000546C5" w:rsidP="000546C5">
      <w:pPr>
        <w:jc w:val="both"/>
        <w:rPr>
          <w:rFonts w:ascii="Arial" w:hAnsi="Arial" w:cs="Arial"/>
        </w:rPr>
      </w:pPr>
      <w:r w:rsidRPr="00B74779">
        <w:rPr>
          <w:rFonts w:ascii="Arial" w:hAnsi="Arial" w:cs="Arial"/>
        </w:rPr>
        <w:t>Dies geht z.B. über das</w:t>
      </w:r>
      <w:r w:rsidR="005037CD" w:rsidRPr="00B74779">
        <w:rPr>
          <w:rFonts w:ascii="Arial" w:hAnsi="Arial" w:cs="Arial"/>
        </w:rPr>
        <w:t xml:space="preserve"> kostenlose</w:t>
      </w:r>
      <w:r w:rsidR="00E07D74">
        <w:rPr>
          <w:rFonts w:ascii="Arial" w:hAnsi="Arial" w:cs="Arial"/>
        </w:rPr>
        <w:t xml:space="preserve"> in Deutschland gehostet </w:t>
      </w:r>
      <w:proofErr w:type="spellStart"/>
      <w:r w:rsidR="00E07D74">
        <w:rPr>
          <w:rFonts w:ascii="Arial" w:hAnsi="Arial" w:cs="Arial"/>
        </w:rPr>
        <w:t>Etherpad</w:t>
      </w:r>
      <w:proofErr w:type="spellEnd"/>
      <w:r w:rsidR="005037CD" w:rsidRPr="00B74779">
        <w:rPr>
          <w:rFonts w:ascii="Arial" w:hAnsi="Arial" w:cs="Arial"/>
        </w:rPr>
        <w:t xml:space="preserve"> </w:t>
      </w:r>
      <w:hyperlink r:id="rId16" w:history="1">
        <w:proofErr w:type="spellStart"/>
        <w:r w:rsidR="005037CD" w:rsidRPr="00603288">
          <w:rPr>
            <w:rStyle w:val="Hyperlink"/>
            <w:rFonts w:ascii="Arial" w:hAnsi="Arial" w:cs="Arial"/>
            <w:b/>
            <w:bCs/>
          </w:rPr>
          <w:t>Z</w:t>
        </w:r>
        <w:r w:rsidR="005D1A54">
          <w:rPr>
            <w:rStyle w:val="Hyperlink"/>
            <w:rFonts w:ascii="Arial" w:hAnsi="Arial" w:cs="Arial"/>
            <w:b/>
            <w:bCs/>
          </w:rPr>
          <w:t>umpad</w:t>
        </w:r>
        <w:proofErr w:type="spellEnd"/>
      </w:hyperlink>
      <w:r w:rsidR="00603288" w:rsidRPr="005D1A54">
        <w:rPr>
          <w:rStyle w:val="Endnotenzeichen"/>
          <w:rFonts w:ascii="Arial" w:hAnsi="Arial" w:cs="Arial"/>
        </w:rPr>
        <w:endnoteReference w:id="9"/>
      </w:r>
      <w:r w:rsidRPr="005D1A54">
        <w:rPr>
          <w:rFonts w:ascii="Arial" w:hAnsi="Arial" w:cs="Arial"/>
        </w:rPr>
        <w:t>,</w:t>
      </w:r>
      <w:r w:rsidR="005037CD" w:rsidRPr="00B74779">
        <w:rPr>
          <w:rFonts w:ascii="Arial" w:hAnsi="Arial" w:cs="Arial"/>
        </w:rPr>
        <w:t xml:space="preserve"> für d</w:t>
      </w:r>
      <w:r w:rsidRPr="00B74779">
        <w:rPr>
          <w:rFonts w:ascii="Arial" w:hAnsi="Arial" w:cs="Arial"/>
        </w:rPr>
        <w:t>as</w:t>
      </w:r>
      <w:r w:rsidR="005037CD" w:rsidRPr="00B74779">
        <w:rPr>
          <w:rFonts w:ascii="Arial" w:hAnsi="Arial" w:cs="Arial"/>
        </w:rPr>
        <w:t xml:space="preserve"> keine Registrierung </w:t>
      </w:r>
      <w:r w:rsidRPr="00B74779">
        <w:rPr>
          <w:rFonts w:ascii="Arial" w:hAnsi="Arial" w:cs="Arial"/>
        </w:rPr>
        <w:t>nötig ist</w:t>
      </w:r>
      <w:r w:rsidR="005037CD" w:rsidRPr="00B74779">
        <w:rPr>
          <w:rFonts w:ascii="Arial" w:hAnsi="Arial" w:cs="Arial"/>
        </w:rPr>
        <w:t xml:space="preserve">. Hierbei handelt es sich um einen einfachen </w:t>
      </w:r>
      <w:r w:rsidR="00603288">
        <w:rPr>
          <w:rFonts w:ascii="Arial" w:hAnsi="Arial" w:cs="Arial"/>
        </w:rPr>
        <w:t>Texte</w:t>
      </w:r>
      <w:r w:rsidR="005037CD" w:rsidRPr="00B74779">
        <w:rPr>
          <w:rFonts w:ascii="Arial" w:hAnsi="Arial" w:cs="Arial"/>
        </w:rPr>
        <w:t>ditor für schriftliche Beiträge, also eine Word-Datei</w:t>
      </w:r>
      <w:r w:rsidR="00603288">
        <w:rPr>
          <w:rFonts w:ascii="Arial" w:hAnsi="Arial" w:cs="Arial"/>
        </w:rPr>
        <w:t xml:space="preserve"> mit Basalfunktionen</w:t>
      </w:r>
      <w:r w:rsidR="005037CD" w:rsidRPr="00B74779">
        <w:rPr>
          <w:rFonts w:ascii="Arial" w:hAnsi="Arial" w:cs="Arial"/>
        </w:rPr>
        <w:t xml:space="preserve"> im Netz, an der mehrere Teilnehmende </w:t>
      </w:r>
      <w:r w:rsidR="005D1A54">
        <w:rPr>
          <w:rFonts w:ascii="Arial" w:hAnsi="Arial" w:cs="Arial"/>
        </w:rPr>
        <w:t>gleichzeitig arbeiten</w:t>
      </w:r>
      <w:r w:rsidRPr="00B74779">
        <w:rPr>
          <w:rFonts w:ascii="Arial" w:hAnsi="Arial" w:cs="Arial"/>
        </w:rPr>
        <w:t xml:space="preserve"> </w:t>
      </w:r>
      <w:r w:rsidR="005D1A54">
        <w:rPr>
          <w:rFonts w:ascii="Arial" w:hAnsi="Arial" w:cs="Arial"/>
        </w:rPr>
        <w:t xml:space="preserve">und sich </w:t>
      </w:r>
      <w:r w:rsidRPr="00B74779">
        <w:rPr>
          <w:rFonts w:ascii="Arial" w:hAnsi="Arial" w:cs="Arial"/>
        </w:rPr>
        <w:t>austauschen</w:t>
      </w:r>
      <w:r w:rsidR="005037CD" w:rsidRPr="00B74779">
        <w:rPr>
          <w:rFonts w:ascii="Arial" w:hAnsi="Arial" w:cs="Arial"/>
        </w:rPr>
        <w:t xml:space="preserve"> können.</w:t>
      </w:r>
      <w:r w:rsidR="000F1127">
        <w:rPr>
          <w:rFonts w:ascii="Arial" w:hAnsi="Arial" w:cs="Arial"/>
        </w:rPr>
        <w:t xml:space="preserve"> Eine Einführung in das Tool finden Sie </w:t>
      </w:r>
      <w:hyperlink r:id="rId17" w:history="1">
        <w:r w:rsidR="000F1127" w:rsidRPr="000F1127">
          <w:rPr>
            <w:rStyle w:val="Hyperlink"/>
            <w:rFonts w:ascii="Arial" w:hAnsi="Arial" w:cs="Arial"/>
          </w:rPr>
          <w:t>hier</w:t>
        </w:r>
      </w:hyperlink>
      <w:r w:rsidR="000F1127">
        <w:rPr>
          <w:rStyle w:val="Endnotenzeichen"/>
          <w:rFonts w:ascii="Arial" w:hAnsi="Arial" w:cs="Arial"/>
        </w:rPr>
        <w:endnoteReference w:id="10"/>
      </w:r>
      <w:r w:rsidR="000F1127">
        <w:rPr>
          <w:rFonts w:ascii="Arial" w:hAnsi="Arial" w:cs="Arial"/>
        </w:rPr>
        <w:t>.</w:t>
      </w:r>
      <w:r w:rsidR="00E07D74">
        <w:rPr>
          <w:rFonts w:ascii="Arial" w:hAnsi="Arial" w:cs="Arial"/>
        </w:rPr>
        <w:t xml:space="preserve"> </w:t>
      </w:r>
      <w:r w:rsidR="000F1127">
        <w:rPr>
          <w:rFonts w:ascii="Arial" w:hAnsi="Arial" w:cs="Arial"/>
        </w:rPr>
        <w:t xml:space="preserve">Genauso funktioniert das Angebot </w:t>
      </w:r>
      <w:hyperlink r:id="rId18" w:history="1">
        <w:r w:rsidR="000F1127" w:rsidRPr="000F1127">
          <w:rPr>
            <w:rStyle w:val="Hyperlink"/>
            <w:rFonts w:ascii="Arial" w:hAnsi="Arial" w:cs="Arial"/>
            <w:b/>
            <w:bCs/>
          </w:rPr>
          <w:t>VHS-Pad</w:t>
        </w:r>
      </w:hyperlink>
      <w:r w:rsidR="000F1127">
        <w:rPr>
          <w:rStyle w:val="Endnotenzeichen"/>
          <w:rFonts w:ascii="Arial" w:hAnsi="Arial" w:cs="Arial"/>
        </w:rPr>
        <w:endnoteReference w:id="11"/>
      </w:r>
      <w:r w:rsidR="00E07D74">
        <w:rPr>
          <w:rFonts w:ascii="Arial" w:hAnsi="Arial" w:cs="Arial"/>
        </w:rPr>
        <w:t xml:space="preserve"> oder auch </w:t>
      </w:r>
      <w:hyperlink r:id="rId19" w:history="1">
        <w:proofErr w:type="spellStart"/>
        <w:r w:rsidR="00E07D74" w:rsidRPr="00E07D74">
          <w:rPr>
            <w:rStyle w:val="Hyperlink"/>
            <w:rFonts w:ascii="Arial" w:hAnsi="Arial" w:cs="Arial"/>
            <w:b/>
            <w:bCs/>
          </w:rPr>
          <w:t>Edupad</w:t>
        </w:r>
        <w:proofErr w:type="spellEnd"/>
      </w:hyperlink>
      <w:r w:rsidR="00E07D74" w:rsidRPr="005D1A54">
        <w:rPr>
          <w:rStyle w:val="Endnotenzeichen"/>
          <w:rFonts w:ascii="Arial" w:hAnsi="Arial" w:cs="Arial"/>
        </w:rPr>
        <w:endnoteReference w:id="12"/>
      </w:r>
      <w:r w:rsidR="00E07D74">
        <w:rPr>
          <w:rFonts w:ascii="Arial" w:hAnsi="Arial" w:cs="Arial"/>
        </w:rPr>
        <w:t xml:space="preserve"> aus der Schweiz. </w:t>
      </w:r>
    </w:p>
    <w:p w14:paraId="13C414B1" w14:textId="1101A747" w:rsidR="00603288" w:rsidRDefault="000546C5" w:rsidP="00603288">
      <w:pPr>
        <w:jc w:val="both"/>
        <w:rPr>
          <w:rFonts w:ascii="Arial" w:hAnsi="Arial" w:cs="Arial"/>
        </w:rPr>
      </w:pPr>
      <w:r w:rsidRPr="00B74779">
        <w:rPr>
          <w:rFonts w:ascii="Arial" w:hAnsi="Arial" w:cs="Arial"/>
        </w:rPr>
        <w:t>Auf einem</w:t>
      </w:r>
      <w:r w:rsidR="005037CD" w:rsidRPr="00B74779">
        <w:rPr>
          <w:rFonts w:ascii="Arial" w:hAnsi="Arial" w:cs="Arial"/>
        </w:rPr>
        <w:t xml:space="preserve"> </w:t>
      </w:r>
      <w:hyperlink r:id="rId20" w:history="1">
        <w:proofErr w:type="spellStart"/>
        <w:r w:rsidR="005037CD" w:rsidRPr="00603288">
          <w:rPr>
            <w:rStyle w:val="Hyperlink"/>
            <w:rFonts w:ascii="Arial" w:hAnsi="Arial" w:cs="Arial"/>
            <w:b/>
            <w:bCs/>
          </w:rPr>
          <w:t>Padlet</w:t>
        </w:r>
        <w:proofErr w:type="spellEnd"/>
      </w:hyperlink>
      <w:r w:rsidR="00603288">
        <w:rPr>
          <w:rStyle w:val="Endnotenzeichen"/>
          <w:rFonts w:ascii="Arial" w:hAnsi="Arial" w:cs="Arial"/>
        </w:rPr>
        <w:endnoteReference w:id="13"/>
      </w:r>
      <w:r w:rsidR="005037CD" w:rsidRPr="00B74779">
        <w:rPr>
          <w:rFonts w:ascii="Arial" w:hAnsi="Arial" w:cs="Arial"/>
        </w:rPr>
        <w:t xml:space="preserve"> lassen sich </w:t>
      </w:r>
      <w:r w:rsidRPr="00B74779">
        <w:rPr>
          <w:rFonts w:ascii="Arial" w:hAnsi="Arial" w:cs="Arial"/>
        </w:rPr>
        <w:t xml:space="preserve">zudem </w:t>
      </w:r>
      <w:r w:rsidR="005037CD" w:rsidRPr="00B74779">
        <w:rPr>
          <w:rFonts w:ascii="Arial" w:hAnsi="Arial" w:cs="Arial"/>
        </w:rPr>
        <w:t xml:space="preserve">auch Bilder, Links oder Videos </w:t>
      </w:r>
      <w:r w:rsidR="00DF5B50" w:rsidRPr="00B74779">
        <w:rPr>
          <w:rFonts w:ascii="Arial" w:hAnsi="Arial" w:cs="Arial"/>
        </w:rPr>
        <w:t xml:space="preserve">ohne großen Aufwand </w:t>
      </w:r>
      <w:r w:rsidR="005037CD" w:rsidRPr="00B74779">
        <w:rPr>
          <w:rFonts w:ascii="Arial" w:hAnsi="Arial" w:cs="Arial"/>
        </w:rPr>
        <w:t>einfügen</w:t>
      </w:r>
      <w:r w:rsidR="00DF5B50" w:rsidRPr="00B74779">
        <w:rPr>
          <w:rFonts w:ascii="Arial" w:hAnsi="Arial" w:cs="Arial"/>
        </w:rPr>
        <w:t xml:space="preserve">. </w:t>
      </w:r>
      <w:r w:rsidR="00603288">
        <w:rPr>
          <w:rFonts w:ascii="Arial" w:hAnsi="Arial" w:cs="Arial"/>
        </w:rPr>
        <w:t xml:space="preserve">Einen ersten Einstieg finden </w:t>
      </w:r>
      <w:r w:rsidR="0043386A">
        <w:rPr>
          <w:rFonts w:ascii="Arial" w:hAnsi="Arial" w:cs="Arial"/>
        </w:rPr>
        <w:t>S</w:t>
      </w:r>
      <w:r w:rsidR="00603288">
        <w:rPr>
          <w:rFonts w:ascii="Arial" w:hAnsi="Arial" w:cs="Arial"/>
        </w:rPr>
        <w:t xml:space="preserve">ie in diesen </w:t>
      </w:r>
      <w:proofErr w:type="spellStart"/>
      <w:r w:rsidR="00603288">
        <w:rPr>
          <w:rFonts w:ascii="Arial" w:hAnsi="Arial" w:cs="Arial"/>
        </w:rPr>
        <w:t>Videotutorials</w:t>
      </w:r>
      <w:proofErr w:type="spellEnd"/>
      <w:r w:rsidR="00603288">
        <w:rPr>
          <w:rFonts w:ascii="Arial" w:hAnsi="Arial" w:cs="Arial"/>
        </w:rPr>
        <w:t xml:space="preserve"> auf </w:t>
      </w:r>
      <w:hyperlink r:id="rId21" w:history="1">
        <w:r w:rsidR="00603288" w:rsidRPr="00603288">
          <w:rPr>
            <w:rStyle w:val="Hyperlink"/>
            <w:rFonts w:ascii="Arial" w:hAnsi="Arial" w:cs="Arial"/>
          </w:rPr>
          <w:t>Deutsch</w:t>
        </w:r>
      </w:hyperlink>
      <w:r w:rsidR="00603288">
        <w:rPr>
          <w:rStyle w:val="Endnotenzeichen"/>
          <w:rFonts w:ascii="Arial" w:hAnsi="Arial" w:cs="Arial"/>
        </w:rPr>
        <w:endnoteReference w:id="14"/>
      </w:r>
      <w:r w:rsidR="005D1A54">
        <w:rPr>
          <w:rFonts w:ascii="Arial" w:hAnsi="Arial" w:cs="Arial"/>
        </w:rPr>
        <w:t xml:space="preserve"> und </w:t>
      </w:r>
      <w:hyperlink r:id="rId22" w:history="1">
        <w:r w:rsidR="00603288" w:rsidRPr="00603288">
          <w:rPr>
            <w:rStyle w:val="Hyperlink"/>
            <w:rFonts w:ascii="Arial" w:hAnsi="Arial" w:cs="Arial"/>
          </w:rPr>
          <w:t>Englisch</w:t>
        </w:r>
      </w:hyperlink>
      <w:r w:rsidR="00603288">
        <w:rPr>
          <w:rStyle w:val="Endnotenzeichen"/>
          <w:rFonts w:ascii="Arial" w:hAnsi="Arial" w:cs="Arial"/>
        </w:rPr>
        <w:endnoteReference w:id="15"/>
      </w:r>
      <w:r w:rsidR="0043386A">
        <w:rPr>
          <w:rFonts w:ascii="Arial" w:hAnsi="Arial" w:cs="Arial"/>
        </w:rPr>
        <w:t xml:space="preserve">. </w:t>
      </w:r>
      <w:r w:rsidR="00DF5B50" w:rsidRPr="00B74779">
        <w:rPr>
          <w:rFonts w:ascii="Arial" w:hAnsi="Arial" w:cs="Arial"/>
        </w:rPr>
        <w:t xml:space="preserve">Für das Anlegen eines </w:t>
      </w:r>
      <w:proofErr w:type="spellStart"/>
      <w:r w:rsidR="00DF5B50" w:rsidRPr="00B74779">
        <w:rPr>
          <w:rFonts w:ascii="Arial" w:hAnsi="Arial" w:cs="Arial"/>
        </w:rPr>
        <w:t>Padlets</w:t>
      </w:r>
      <w:proofErr w:type="spellEnd"/>
      <w:r w:rsidR="00DF5B50" w:rsidRPr="00B74779">
        <w:rPr>
          <w:rFonts w:ascii="Arial" w:hAnsi="Arial" w:cs="Arial"/>
        </w:rPr>
        <w:t xml:space="preserve"> muss man sich registrieren, zum Schreiben ist dies aber nicht nötig, d.h. Ihre Studierenden können nach Erhalt des </w:t>
      </w:r>
      <w:proofErr w:type="spellStart"/>
      <w:r w:rsidR="00DF5B50" w:rsidRPr="00B74779">
        <w:rPr>
          <w:rFonts w:ascii="Arial" w:hAnsi="Arial" w:cs="Arial"/>
        </w:rPr>
        <w:t>Padlet</w:t>
      </w:r>
      <w:proofErr w:type="spellEnd"/>
      <w:r w:rsidR="005D1A54">
        <w:rPr>
          <w:rFonts w:ascii="Arial" w:hAnsi="Arial" w:cs="Arial"/>
        </w:rPr>
        <w:t>-Links sofort</w:t>
      </w:r>
      <w:r w:rsidR="00DF5B50" w:rsidRPr="00B74779">
        <w:rPr>
          <w:rFonts w:ascii="Arial" w:hAnsi="Arial" w:cs="Arial"/>
        </w:rPr>
        <w:t xml:space="preserve"> dort posten. Allerdings sind nur drei </w:t>
      </w:r>
      <w:proofErr w:type="spellStart"/>
      <w:r w:rsidR="00DF5B50" w:rsidRPr="00B74779">
        <w:rPr>
          <w:rFonts w:ascii="Arial" w:hAnsi="Arial" w:cs="Arial"/>
        </w:rPr>
        <w:t>Padlets</w:t>
      </w:r>
      <w:proofErr w:type="spellEnd"/>
      <w:r w:rsidR="00DF5B50" w:rsidRPr="00B74779">
        <w:rPr>
          <w:rFonts w:ascii="Arial" w:hAnsi="Arial" w:cs="Arial"/>
        </w:rPr>
        <w:t xml:space="preserve"> kostenlos, ab de</w:t>
      </w:r>
      <w:r w:rsidR="005D1A54">
        <w:rPr>
          <w:rFonts w:ascii="Arial" w:hAnsi="Arial" w:cs="Arial"/>
        </w:rPr>
        <w:t>m</w:t>
      </w:r>
      <w:r w:rsidR="00DF5B50" w:rsidRPr="00B74779">
        <w:rPr>
          <w:rFonts w:ascii="Arial" w:hAnsi="Arial" w:cs="Arial"/>
        </w:rPr>
        <w:t xml:space="preserve"> vierten wird ein Kaufpreis fällig</w:t>
      </w:r>
      <w:r w:rsidR="005D1A54">
        <w:rPr>
          <w:rFonts w:ascii="Arial" w:hAnsi="Arial" w:cs="Arial"/>
        </w:rPr>
        <w:t>.</w:t>
      </w:r>
      <w:r w:rsidR="00DF5B50" w:rsidRPr="00B74779">
        <w:rPr>
          <w:rFonts w:ascii="Arial" w:hAnsi="Arial" w:cs="Arial"/>
        </w:rPr>
        <w:t xml:space="preserve"> Sie können allerdings die </w:t>
      </w:r>
      <w:proofErr w:type="spellStart"/>
      <w:r w:rsidR="00DF5B50" w:rsidRPr="00B74779">
        <w:rPr>
          <w:rFonts w:ascii="Arial" w:hAnsi="Arial" w:cs="Arial"/>
        </w:rPr>
        <w:t>Padlets</w:t>
      </w:r>
      <w:proofErr w:type="spellEnd"/>
      <w:r w:rsidR="00DF5B50" w:rsidRPr="00B74779">
        <w:rPr>
          <w:rFonts w:ascii="Arial" w:hAnsi="Arial" w:cs="Arial"/>
        </w:rPr>
        <w:t xml:space="preserve"> wie eine Tafel wieder frei machen, also die Inhalte löschen und </w:t>
      </w:r>
      <w:r w:rsidR="005D1A54">
        <w:rPr>
          <w:rFonts w:ascii="Arial" w:hAnsi="Arial" w:cs="Arial"/>
        </w:rPr>
        <w:t xml:space="preserve">dann wieder </w:t>
      </w:r>
      <w:r w:rsidR="00DF5B50" w:rsidRPr="000A667E">
        <w:rPr>
          <w:rFonts w:ascii="Arial" w:hAnsi="Arial" w:cs="Arial"/>
        </w:rPr>
        <w:t xml:space="preserve">neu verwenden. </w:t>
      </w:r>
    </w:p>
    <w:p w14:paraId="3C5DC3B0" w14:textId="39A1FF27" w:rsidR="007E4E8B" w:rsidRDefault="000A667E" w:rsidP="00603288">
      <w:pPr>
        <w:jc w:val="both"/>
        <w:rPr>
          <w:rFonts w:ascii="Arial" w:hAnsi="Arial" w:cs="Arial"/>
        </w:rPr>
      </w:pPr>
      <w:r>
        <w:rPr>
          <w:rFonts w:ascii="Arial" w:hAnsi="Arial" w:cs="Arial"/>
        </w:rPr>
        <w:t xml:space="preserve">Ähnlich wie </w:t>
      </w:r>
      <w:proofErr w:type="spellStart"/>
      <w:r>
        <w:rPr>
          <w:rFonts w:ascii="Arial" w:hAnsi="Arial" w:cs="Arial"/>
        </w:rPr>
        <w:t>Padlet</w:t>
      </w:r>
      <w:proofErr w:type="spellEnd"/>
      <w:r>
        <w:rPr>
          <w:rFonts w:ascii="Arial" w:hAnsi="Arial" w:cs="Arial"/>
        </w:rPr>
        <w:t xml:space="preserve"> ist </w:t>
      </w:r>
      <w:hyperlink r:id="rId23" w:history="1">
        <w:proofErr w:type="spellStart"/>
        <w:r w:rsidR="007E4E8B" w:rsidRPr="000A667E">
          <w:rPr>
            <w:rStyle w:val="Hyperlink"/>
            <w:rFonts w:ascii="Arial" w:hAnsi="Arial" w:cs="Arial"/>
            <w:b/>
            <w:bCs/>
          </w:rPr>
          <w:t>Dotstorming</w:t>
        </w:r>
        <w:proofErr w:type="spellEnd"/>
      </w:hyperlink>
      <w:r>
        <w:rPr>
          <w:rStyle w:val="Endnotenzeichen"/>
          <w:rFonts w:ascii="Arial" w:hAnsi="Arial" w:cs="Arial"/>
          <w:b/>
          <w:bCs/>
        </w:rPr>
        <w:endnoteReference w:id="16"/>
      </w:r>
      <w:r>
        <w:rPr>
          <w:rFonts w:ascii="Arial" w:hAnsi="Arial" w:cs="Arial"/>
        </w:rPr>
        <w:t xml:space="preserve"> aufgebaut, allerdings</w:t>
      </w:r>
      <w:r w:rsidR="007E4E8B" w:rsidRPr="000A667E">
        <w:rPr>
          <w:rFonts w:ascii="Arial" w:hAnsi="Arial" w:cs="Arial"/>
        </w:rPr>
        <w:t xml:space="preserve"> können</w:t>
      </w:r>
      <w:r>
        <w:rPr>
          <w:rFonts w:ascii="Arial" w:hAnsi="Arial" w:cs="Arial"/>
        </w:rPr>
        <w:t xml:space="preserve"> hier auch</w:t>
      </w:r>
      <w:r w:rsidR="007E4E8B" w:rsidRPr="000A667E">
        <w:rPr>
          <w:rFonts w:ascii="Arial" w:hAnsi="Arial" w:cs="Arial"/>
        </w:rPr>
        <w:t xml:space="preserve"> Votings zu einzelnen Posts</w:t>
      </w:r>
      <w:r>
        <w:rPr>
          <w:rFonts w:ascii="Arial" w:hAnsi="Arial" w:cs="Arial"/>
        </w:rPr>
        <w:t xml:space="preserve"> und </w:t>
      </w:r>
      <w:r w:rsidR="007E4E8B" w:rsidRPr="000A667E">
        <w:rPr>
          <w:rFonts w:ascii="Arial" w:hAnsi="Arial" w:cs="Arial"/>
        </w:rPr>
        <w:t>Beiträgen vorgenommen werden</w:t>
      </w:r>
      <w:r>
        <w:rPr>
          <w:rFonts w:ascii="Arial" w:hAnsi="Arial" w:cs="Arial"/>
        </w:rPr>
        <w:t xml:space="preserve"> (</w:t>
      </w:r>
      <w:hyperlink r:id="rId24" w:history="1">
        <w:r w:rsidRPr="000A667E">
          <w:rPr>
            <w:rStyle w:val="Hyperlink"/>
            <w:rFonts w:ascii="Arial" w:hAnsi="Arial" w:cs="Arial"/>
          </w:rPr>
          <w:t>Erklärvideo</w:t>
        </w:r>
      </w:hyperlink>
      <w:r>
        <w:rPr>
          <w:rStyle w:val="Endnotenzeichen"/>
          <w:rFonts w:ascii="Arial" w:hAnsi="Arial" w:cs="Arial"/>
        </w:rPr>
        <w:endnoteReference w:id="17"/>
      </w:r>
      <w:r>
        <w:rPr>
          <w:rFonts w:ascii="Arial" w:hAnsi="Arial" w:cs="Arial"/>
        </w:rPr>
        <w:t xml:space="preserve"> auf Englisch). </w:t>
      </w:r>
      <w:r w:rsidR="007E4E8B" w:rsidRPr="000A667E">
        <w:rPr>
          <w:rFonts w:ascii="Arial" w:hAnsi="Arial" w:cs="Arial"/>
        </w:rPr>
        <w:t>Die ersten drei Pinnwände sind kostenlos</w:t>
      </w:r>
      <w:r>
        <w:rPr>
          <w:rFonts w:ascii="Arial" w:hAnsi="Arial" w:cs="Arial"/>
        </w:rPr>
        <w:t>.</w:t>
      </w:r>
    </w:p>
    <w:p w14:paraId="3309BE5C" w14:textId="1241F859" w:rsidR="00603288" w:rsidRPr="00603288" w:rsidRDefault="00603288" w:rsidP="00603288">
      <w:pPr>
        <w:spacing w:line="240" w:lineRule="auto"/>
        <w:jc w:val="both"/>
        <w:rPr>
          <w:rFonts w:ascii="Arial" w:hAnsi="Arial" w:cs="Arial"/>
        </w:rPr>
      </w:pPr>
      <w:r w:rsidRPr="00603288">
        <w:rPr>
          <w:rFonts w:ascii="Arial" w:hAnsi="Arial" w:cs="Arial"/>
        </w:rPr>
        <w:t>Wenn</w:t>
      </w:r>
      <w:r>
        <w:rPr>
          <w:rFonts w:ascii="Arial" w:hAnsi="Arial" w:cs="Arial"/>
        </w:rPr>
        <w:t xml:space="preserve"> Sie </w:t>
      </w:r>
      <w:r w:rsidR="00F80E6D">
        <w:rPr>
          <w:rFonts w:ascii="Arial" w:hAnsi="Arial" w:cs="Arial"/>
        </w:rPr>
        <w:t>eher</w:t>
      </w:r>
      <w:r>
        <w:rPr>
          <w:rFonts w:ascii="Arial" w:hAnsi="Arial" w:cs="Arial"/>
        </w:rPr>
        <w:t xml:space="preserve"> </w:t>
      </w:r>
      <w:r w:rsidR="00F80E6D">
        <w:rPr>
          <w:rFonts w:ascii="Arial" w:hAnsi="Arial" w:cs="Arial"/>
        </w:rPr>
        <w:t>Gruppenarbeits-</w:t>
      </w:r>
      <w:r>
        <w:rPr>
          <w:rFonts w:ascii="Arial" w:hAnsi="Arial" w:cs="Arial"/>
        </w:rPr>
        <w:t xml:space="preserve">Funktionen brauchen, dann testen Sie das in Osnabrück entwickelte Angebot </w:t>
      </w:r>
      <w:hyperlink r:id="rId25" w:history="1">
        <w:proofErr w:type="spellStart"/>
        <w:r w:rsidRPr="00603288">
          <w:rPr>
            <w:rStyle w:val="Hyperlink"/>
            <w:rFonts w:ascii="Arial" w:hAnsi="Arial" w:cs="Arial"/>
            <w:b/>
            <w:bCs/>
          </w:rPr>
          <w:t>Oncoo</w:t>
        </w:r>
        <w:proofErr w:type="spellEnd"/>
      </w:hyperlink>
      <w:r w:rsidRPr="00603288">
        <w:rPr>
          <w:rStyle w:val="Endnotenzeichen"/>
          <w:rFonts w:ascii="Arial" w:hAnsi="Arial" w:cs="Arial"/>
          <w:lang w:val="en-US"/>
        </w:rPr>
        <w:endnoteReference w:id="18"/>
      </w:r>
      <w:r>
        <w:rPr>
          <w:rFonts w:ascii="Arial" w:hAnsi="Arial" w:cs="Arial"/>
        </w:rPr>
        <w:t>. Mit</w:t>
      </w:r>
      <w:r w:rsidRPr="00603288">
        <w:rPr>
          <w:rFonts w:ascii="Arial" w:hAnsi="Arial" w:cs="Arial"/>
        </w:rPr>
        <w:t xml:space="preserve"> diesem </w:t>
      </w:r>
      <w:proofErr w:type="spellStart"/>
      <w:r>
        <w:rPr>
          <w:rFonts w:ascii="Arial" w:hAnsi="Arial" w:cs="Arial"/>
        </w:rPr>
        <w:t>e</w:t>
      </w:r>
      <w:r w:rsidRPr="00603288">
        <w:rPr>
          <w:rFonts w:ascii="Arial" w:hAnsi="Arial" w:cs="Arial"/>
        </w:rPr>
        <w:t>Tool</w:t>
      </w:r>
      <w:proofErr w:type="spellEnd"/>
      <w:r w:rsidRPr="00603288">
        <w:rPr>
          <w:rFonts w:ascii="Arial" w:hAnsi="Arial" w:cs="Arial"/>
        </w:rPr>
        <w:t xml:space="preserve"> sind Kartenabfragen, Placements, Zielscheiben u.a. </w:t>
      </w:r>
      <w:r>
        <w:rPr>
          <w:rFonts w:ascii="Arial" w:hAnsi="Arial" w:cs="Arial"/>
        </w:rPr>
        <w:t>einsetzbar</w:t>
      </w:r>
      <w:r w:rsidRPr="00603288">
        <w:rPr>
          <w:rFonts w:ascii="Arial" w:hAnsi="Arial" w:cs="Arial"/>
        </w:rPr>
        <w:t>. Es ist kostenlos und funktioniert browserbasiert. Zudem ist keine Registrierung nötig.</w:t>
      </w:r>
      <w:r>
        <w:rPr>
          <w:rFonts w:ascii="Arial" w:hAnsi="Arial" w:cs="Arial"/>
        </w:rPr>
        <w:t xml:space="preserve"> </w:t>
      </w:r>
      <w:r w:rsidRPr="00603288">
        <w:rPr>
          <w:rFonts w:ascii="Arial" w:hAnsi="Arial" w:cs="Arial"/>
        </w:rPr>
        <w:t xml:space="preserve">Eine Beschreibung des Tools finden Sie in diesem </w:t>
      </w:r>
      <w:hyperlink r:id="rId26" w:history="1">
        <w:r w:rsidRPr="00603288">
          <w:rPr>
            <w:rStyle w:val="Hyperlink"/>
            <w:rFonts w:ascii="Arial" w:hAnsi="Arial" w:cs="Arial"/>
          </w:rPr>
          <w:t>Blogbeitrag</w:t>
        </w:r>
      </w:hyperlink>
      <w:r w:rsidRPr="00603288">
        <w:rPr>
          <w:rStyle w:val="Endnotenzeichen"/>
          <w:rFonts w:ascii="Arial" w:hAnsi="Arial" w:cs="Arial"/>
        </w:rPr>
        <w:endnoteReference w:id="19"/>
      </w:r>
      <w:r w:rsidRPr="00603288">
        <w:rPr>
          <w:rFonts w:ascii="Arial" w:hAnsi="Arial" w:cs="Arial"/>
        </w:rPr>
        <w:t xml:space="preserve">, inklusive Anwendungsvideo zur Kartenabfrage. </w:t>
      </w:r>
    </w:p>
    <w:p w14:paraId="256D4C30" w14:textId="3D1E506C" w:rsidR="00603288" w:rsidRPr="00603288" w:rsidRDefault="00603288" w:rsidP="00603288">
      <w:pPr>
        <w:spacing w:line="240" w:lineRule="auto"/>
        <w:jc w:val="both"/>
        <w:rPr>
          <w:rFonts w:ascii="Arial" w:hAnsi="Arial" w:cs="Arial"/>
        </w:rPr>
      </w:pPr>
      <w:r>
        <w:rPr>
          <w:rFonts w:ascii="Arial" w:hAnsi="Arial" w:cs="Arial"/>
        </w:rPr>
        <w:t xml:space="preserve">Im </w:t>
      </w:r>
      <w:hyperlink r:id="rId27" w:history="1">
        <w:proofErr w:type="spellStart"/>
        <w:r w:rsidRPr="00603288">
          <w:rPr>
            <w:rStyle w:val="Hyperlink"/>
            <w:rFonts w:ascii="Arial" w:hAnsi="Arial" w:cs="Arial"/>
            <w:b/>
            <w:bCs/>
          </w:rPr>
          <w:t>Classroomscreen</w:t>
        </w:r>
        <w:proofErr w:type="spellEnd"/>
      </w:hyperlink>
      <w:r w:rsidRPr="00603288">
        <w:rPr>
          <w:rStyle w:val="Endnotenzeichen"/>
          <w:rFonts w:ascii="Arial" w:hAnsi="Arial" w:cs="Arial"/>
          <w:lang w:val="en-US"/>
        </w:rPr>
        <w:endnoteReference w:id="20"/>
      </w:r>
      <w:r w:rsidRPr="00603288">
        <w:rPr>
          <w:rFonts w:ascii="Arial" w:hAnsi="Arial" w:cs="Arial"/>
          <w:b/>
          <w:bCs/>
        </w:rPr>
        <w:t xml:space="preserve"> </w:t>
      </w:r>
      <w:r w:rsidRPr="00603288">
        <w:rPr>
          <w:rFonts w:ascii="Arial" w:hAnsi="Arial" w:cs="Arial"/>
        </w:rPr>
        <w:t xml:space="preserve">finden Sie sehr umfangreiche Funktionen, z.B. können Sie </w:t>
      </w:r>
      <w:proofErr w:type="spellStart"/>
      <w:r w:rsidRPr="00603288">
        <w:rPr>
          <w:rFonts w:ascii="Arial" w:hAnsi="Arial" w:cs="Arial"/>
        </w:rPr>
        <w:t>Timer</w:t>
      </w:r>
      <w:proofErr w:type="spellEnd"/>
      <w:r w:rsidRPr="00603288">
        <w:rPr>
          <w:rFonts w:ascii="Arial" w:hAnsi="Arial" w:cs="Arial"/>
        </w:rPr>
        <w:t xml:space="preserve"> und Symbole für Arbeitsformen oder auch eine Ampel einbinden. </w:t>
      </w:r>
      <w:r w:rsidR="00F25699">
        <w:rPr>
          <w:rFonts w:ascii="Arial" w:hAnsi="Arial" w:cs="Arial"/>
        </w:rPr>
        <w:t>Eine erste</w:t>
      </w:r>
      <w:r w:rsidRPr="00603288">
        <w:rPr>
          <w:rFonts w:ascii="Arial" w:hAnsi="Arial" w:cs="Arial"/>
        </w:rPr>
        <w:t xml:space="preserve"> Einführung </w:t>
      </w:r>
      <w:r w:rsidR="00F25699">
        <w:rPr>
          <w:rFonts w:ascii="Arial" w:hAnsi="Arial" w:cs="Arial"/>
        </w:rPr>
        <w:t xml:space="preserve">finden Sie in diesem </w:t>
      </w:r>
      <w:hyperlink r:id="rId28" w:history="1">
        <w:proofErr w:type="spellStart"/>
        <w:r w:rsidRPr="00603288">
          <w:rPr>
            <w:rStyle w:val="Hyperlink"/>
            <w:rFonts w:ascii="Arial" w:hAnsi="Arial" w:cs="Arial"/>
          </w:rPr>
          <w:t>Videotutorial</w:t>
        </w:r>
        <w:proofErr w:type="spellEnd"/>
      </w:hyperlink>
      <w:r w:rsidRPr="00603288">
        <w:rPr>
          <w:rStyle w:val="Endnotenzeichen"/>
          <w:rFonts w:ascii="Arial" w:hAnsi="Arial" w:cs="Arial"/>
        </w:rPr>
        <w:endnoteReference w:id="21"/>
      </w:r>
      <w:r w:rsidRPr="00603288">
        <w:rPr>
          <w:rFonts w:ascii="Arial" w:hAnsi="Arial" w:cs="Arial"/>
        </w:rPr>
        <w:t xml:space="preserve"> (auf Englisch).</w:t>
      </w:r>
    </w:p>
    <w:p w14:paraId="07E901AA" w14:textId="20D0D517" w:rsidR="00603288" w:rsidRDefault="00A63E54" w:rsidP="00603288">
      <w:pPr>
        <w:spacing w:line="240" w:lineRule="auto"/>
        <w:jc w:val="both"/>
        <w:rPr>
          <w:rFonts w:ascii="Arial" w:hAnsi="Arial" w:cs="Arial"/>
        </w:rPr>
      </w:pPr>
      <w:r>
        <w:rPr>
          <w:rFonts w:ascii="Arial" w:hAnsi="Arial" w:cs="Arial"/>
        </w:rPr>
        <w:t>Des Weiteren</w:t>
      </w:r>
      <w:r w:rsidR="00603288" w:rsidRPr="00603288">
        <w:rPr>
          <w:rFonts w:ascii="Arial" w:hAnsi="Arial" w:cs="Arial"/>
        </w:rPr>
        <w:t xml:space="preserve"> gibt es auch von Google eine </w:t>
      </w:r>
      <w:hyperlink r:id="rId29" w:history="1">
        <w:r w:rsidR="00603288" w:rsidRPr="00F25699">
          <w:rPr>
            <w:rStyle w:val="Hyperlink"/>
            <w:rFonts w:ascii="Arial" w:hAnsi="Arial" w:cs="Arial"/>
            <w:b/>
            <w:bCs/>
          </w:rPr>
          <w:t>Google-</w:t>
        </w:r>
        <w:proofErr w:type="spellStart"/>
        <w:r w:rsidR="00603288" w:rsidRPr="00F25699">
          <w:rPr>
            <w:rStyle w:val="Hyperlink"/>
            <w:rFonts w:ascii="Arial" w:hAnsi="Arial" w:cs="Arial"/>
            <w:b/>
            <w:bCs/>
          </w:rPr>
          <w:t>Classroomvariante</w:t>
        </w:r>
        <w:proofErr w:type="spellEnd"/>
      </w:hyperlink>
      <w:r w:rsidR="00603288" w:rsidRPr="00603288">
        <w:rPr>
          <w:rFonts w:ascii="Arial" w:hAnsi="Arial" w:cs="Arial"/>
        </w:rPr>
        <w:t xml:space="preserve">. Hierfür müssen Sie sich </w:t>
      </w:r>
      <w:r w:rsidR="00602A8F">
        <w:rPr>
          <w:rFonts w:ascii="Arial" w:hAnsi="Arial" w:cs="Arial"/>
        </w:rPr>
        <w:t xml:space="preserve">allerdings </w:t>
      </w:r>
      <w:r w:rsidR="00603288" w:rsidRPr="00603288">
        <w:rPr>
          <w:rFonts w:ascii="Arial" w:hAnsi="Arial" w:cs="Arial"/>
        </w:rPr>
        <w:t xml:space="preserve">ein Google-Konto </w:t>
      </w:r>
      <w:r w:rsidR="0043386A">
        <w:rPr>
          <w:rFonts w:ascii="Arial" w:hAnsi="Arial" w:cs="Arial"/>
        </w:rPr>
        <w:t>zu</w:t>
      </w:r>
      <w:r w:rsidR="00603288" w:rsidRPr="00603288">
        <w:rPr>
          <w:rFonts w:ascii="Arial" w:hAnsi="Arial" w:cs="Arial"/>
        </w:rPr>
        <w:t xml:space="preserve">legen. In diesem </w:t>
      </w:r>
      <w:hyperlink r:id="rId30" w:history="1">
        <w:proofErr w:type="spellStart"/>
        <w:r w:rsidR="00603288" w:rsidRPr="00603288">
          <w:rPr>
            <w:rStyle w:val="Hyperlink"/>
            <w:rFonts w:ascii="Arial" w:hAnsi="Arial" w:cs="Arial"/>
          </w:rPr>
          <w:t>Videotutoria</w:t>
        </w:r>
      </w:hyperlink>
      <w:r w:rsidR="00603288" w:rsidRPr="00603288">
        <w:rPr>
          <w:rFonts w:ascii="Arial" w:hAnsi="Arial" w:cs="Arial"/>
        </w:rPr>
        <w:t>l</w:t>
      </w:r>
      <w:proofErr w:type="spellEnd"/>
      <w:r w:rsidR="00603288" w:rsidRPr="00603288">
        <w:rPr>
          <w:rStyle w:val="Endnotenzeichen"/>
          <w:rFonts w:ascii="Arial" w:hAnsi="Arial" w:cs="Arial"/>
        </w:rPr>
        <w:endnoteReference w:id="22"/>
      </w:r>
      <w:r w:rsidR="00603288" w:rsidRPr="00603288">
        <w:rPr>
          <w:rFonts w:ascii="Arial" w:hAnsi="Arial" w:cs="Arial"/>
        </w:rPr>
        <w:t xml:space="preserve"> finden Sie eine Einführung.</w:t>
      </w:r>
    </w:p>
    <w:p w14:paraId="1BA2ED8D" w14:textId="77777777" w:rsidR="004053B6" w:rsidRDefault="004053B6" w:rsidP="00603288">
      <w:pPr>
        <w:spacing w:line="240" w:lineRule="auto"/>
        <w:jc w:val="both"/>
        <w:rPr>
          <w:rFonts w:ascii="Arial" w:hAnsi="Arial" w:cs="Arial"/>
        </w:rPr>
      </w:pPr>
    </w:p>
    <w:p w14:paraId="386ED98E" w14:textId="14DC14A7" w:rsidR="00354BEC" w:rsidRPr="00071B31" w:rsidRDefault="00354BEC" w:rsidP="00071B31">
      <w:pPr>
        <w:pStyle w:val="Listenabsatz"/>
        <w:numPr>
          <w:ilvl w:val="0"/>
          <w:numId w:val="10"/>
        </w:numPr>
        <w:jc w:val="both"/>
        <w:rPr>
          <w:rFonts w:ascii="Arial" w:hAnsi="Arial" w:cs="Arial"/>
          <w:b/>
          <w:bCs/>
          <w:sz w:val="28"/>
          <w:szCs w:val="28"/>
        </w:rPr>
      </w:pPr>
      <w:r w:rsidRPr="00071B31">
        <w:rPr>
          <w:rFonts w:ascii="Arial" w:hAnsi="Arial" w:cs="Arial"/>
          <w:b/>
          <w:bCs/>
          <w:sz w:val="28"/>
          <w:szCs w:val="28"/>
        </w:rPr>
        <w:t xml:space="preserve">Motivation und Arbeitsverhalten Ihrer Studierenden </w:t>
      </w:r>
    </w:p>
    <w:p w14:paraId="0F9CE711" w14:textId="77777777" w:rsidR="000F7F28" w:rsidRPr="000F7F28" w:rsidRDefault="000F7F28" w:rsidP="005037CD">
      <w:pPr>
        <w:jc w:val="both"/>
        <w:rPr>
          <w:rFonts w:ascii="Arial" w:hAnsi="Arial" w:cs="Arial"/>
          <w:sz w:val="2"/>
          <w:szCs w:val="2"/>
        </w:rPr>
      </w:pPr>
    </w:p>
    <w:p w14:paraId="4D38C1E5" w14:textId="753C832E" w:rsidR="004053B6" w:rsidRDefault="00DF5B50" w:rsidP="005037CD">
      <w:pPr>
        <w:jc w:val="both"/>
        <w:rPr>
          <w:rFonts w:ascii="Arial" w:hAnsi="Arial" w:cs="Arial"/>
        </w:rPr>
      </w:pPr>
      <w:r w:rsidRPr="00B74779">
        <w:rPr>
          <w:rFonts w:ascii="Arial" w:hAnsi="Arial" w:cs="Arial"/>
        </w:rPr>
        <w:t>Das selb</w:t>
      </w:r>
      <w:r w:rsidR="00E710EB">
        <w:rPr>
          <w:rFonts w:ascii="Arial" w:hAnsi="Arial" w:cs="Arial"/>
        </w:rPr>
        <w:t>ständige und selbstorganisierte</w:t>
      </w:r>
      <w:r w:rsidRPr="00B74779">
        <w:rPr>
          <w:rFonts w:ascii="Arial" w:hAnsi="Arial" w:cs="Arial"/>
        </w:rPr>
        <w:t xml:space="preserve"> Lernen ist für viele Studierende eine große Herausforderung, das müssen Sie bei Ihren </w:t>
      </w:r>
      <w:r w:rsidR="004053B6">
        <w:rPr>
          <w:rFonts w:ascii="Arial" w:hAnsi="Arial" w:cs="Arial"/>
        </w:rPr>
        <w:t>Selbststudiums-</w:t>
      </w:r>
      <w:r w:rsidRPr="00B74779">
        <w:rPr>
          <w:rFonts w:ascii="Arial" w:hAnsi="Arial" w:cs="Arial"/>
        </w:rPr>
        <w:t>Angeboten berücksichtigen. Hier kann es h</w:t>
      </w:r>
      <w:r w:rsidR="009756BC">
        <w:rPr>
          <w:rFonts w:ascii="Arial" w:hAnsi="Arial" w:cs="Arial"/>
        </w:rPr>
        <w:t>ilfreich sein</w:t>
      </w:r>
      <w:r w:rsidRPr="00B74779">
        <w:rPr>
          <w:rFonts w:ascii="Arial" w:hAnsi="Arial" w:cs="Arial"/>
        </w:rPr>
        <w:t xml:space="preserve">, </w:t>
      </w:r>
      <w:r w:rsidR="004053B6">
        <w:rPr>
          <w:rFonts w:ascii="Arial" w:hAnsi="Arial" w:cs="Arial"/>
        </w:rPr>
        <w:t>dies</w:t>
      </w:r>
      <w:r w:rsidRPr="00B74779">
        <w:rPr>
          <w:rFonts w:ascii="Arial" w:hAnsi="Arial" w:cs="Arial"/>
        </w:rPr>
        <w:t xml:space="preserve"> mit Ihren Teilnehmenden </w:t>
      </w:r>
      <w:r w:rsidR="004053B6">
        <w:rPr>
          <w:rFonts w:ascii="Arial" w:hAnsi="Arial" w:cs="Arial"/>
        </w:rPr>
        <w:t>zu thematisieren</w:t>
      </w:r>
      <w:r w:rsidRPr="00B74779">
        <w:rPr>
          <w:rFonts w:ascii="Arial" w:hAnsi="Arial" w:cs="Arial"/>
        </w:rPr>
        <w:t xml:space="preserve">. </w:t>
      </w:r>
    </w:p>
    <w:p w14:paraId="037AF1A2" w14:textId="7B46E8F5" w:rsidR="004053B6" w:rsidRDefault="00DF5B50" w:rsidP="005037CD">
      <w:pPr>
        <w:jc w:val="both"/>
        <w:rPr>
          <w:rFonts w:ascii="Arial" w:hAnsi="Arial" w:cs="Arial"/>
        </w:rPr>
      </w:pPr>
      <w:r w:rsidRPr="00B74779">
        <w:rPr>
          <w:rFonts w:ascii="Arial" w:hAnsi="Arial" w:cs="Arial"/>
        </w:rPr>
        <w:t xml:space="preserve">Weisen Sie Ihre Studierenden </w:t>
      </w:r>
      <w:r w:rsidR="004053B6">
        <w:rPr>
          <w:rFonts w:ascii="Arial" w:hAnsi="Arial" w:cs="Arial"/>
        </w:rPr>
        <w:t xml:space="preserve">aktiv </w:t>
      </w:r>
      <w:r w:rsidRPr="00B74779">
        <w:rPr>
          <w:rFonts w:ascii="Arial" w:hAnsi="Arial" w:cs="Arial"/>
        </w:rPr>
        <w:t xml:space="preserve">darauf hin, dass sie, wo </w:t>
      </w:r>
      <w:r w:rsidR="004053B6">
        <w:rPr>
          <w:rFonts w:ascii="Arial" w:hAnsi="Arial" w:cs="Arial"/>
        </w:rPr>
        <w:t xml:space="preserve">immer </w:t>
      </w:r>
      <w:r w:rsidRPr="00B74779">
        <w:rPr>
          <w:rFonts w:ascii="Arial" w:hAnsi="Arial" w:cs="Arial"/>
        </w:rPr>
        <w:t xml:space="preserve">es </w:t>
      </w:r>
      <w:r w:rsidR="005037CD" w:rsidRPr="00B74779">
        <w:rPr>
          <w:rFonts w:ascii="Arial" w:hAnsi="Arial" w:cs="Arial"/>
        </w:rPr>
        <w:t>möglich</w:t>
      </w:r>
      <w:r w:rsidR="004053B6">
        <w:rPr>
          <w:rFonts w:ascii="Arial" w:hAnsi="Arial" w:cs="Arial"/>
        </w:rPr>
        <w:t xml:space="preserve"> ist</w:t>
      </w:r>
      <w:r w:rsidR="005037CD" w:rsidRPr="00B74779">
        <w:rPr>
          <w:rFonts w:ascii="Arial" w:hAnsi="Arial" w:cs="Arial"/>
        </w:rPr>
        <w:t>, die Veranstaltungszeiten für das Lernen in dem Fach beibehalten</w:t>
      </w:r>
      <w:r w:rsidR="004053B6">
        <w:rPr>
          <w:rFonts w:ascii="Arial" w:hAnsi="Arial" w:cs="Arial"/>
        </w:rPr>
        <w:t xml:space="preserve"> sollten</w:t>
      </w:r>
      <w:r w:rsidR="005037CD" w:rsidRPr="00B74779">
        <w:rPr>
          <w:rFonts w:ascii="Arial" w:hAnsi="Arial" w:cs="Arial"/>
        </w:rPr>
        <w:t xml:space="preserve">, </w:t>
      </w:r>
      <w:r w:rsidR="004053B6">
        <w:rPr>
          <w:rFonts w:ascii="Arial" w:hAnsi="Arial" w:cs="Arial"/>
        </w:rPr>
        <w:t>damit</w:t>
      </w:r>
      <w:r w:rsidR="005037CD" w:rsidRPr="00B74779">
        <w:rPr>
          <w:rFonts w:ascii="Arial" w:hAnsi="Arial" w:cs="Arial"/>
        </w:rPr>
        <w:t xml:space="preserve"> </w:t>
      </w:r>
      <w:r w:rsidR="009756BC">
        <w:rPr>
          <w:rFonts w:ascii="Arial" w:hAnsi="Arial" w:cs="Arial"/>
        </w:rPr>
        <w:t xml:space="preserve">sie </w:t>
      </w:r>
      <w:r w:rsidRPr="00B74779">
        <w:rPr>
          <w:rFonts w:ascii="Arial" w:hAnsi="Arial" w:cs="Arial"/>
        </w:rPr>
        <w:t>die</w:t>
      </w:r>
      <w:r w:rsidR="005037CD" w:rsidRPr="00B74779">
        <w:rPr>
          <w:rFonts w:ascii="Arial" w:hAnsi="Arial" w:cs="Arial"/>
        </w:rPr>
        <w:t xml:space="preserve"> </w:t>
      </w:r>
      <w:r w:rsidRPr="00B74779">
        <w:rPr>
          <w:rFonts w:ascii="Arial" w:hAnsi="Arial" w:cs="Arial"/>
        </w:rPr>
        <w:t>bisher</w:t>
      </w:r>
      <w:r w:rsidR="009756BC">
        <w:rPr>
          <w:rFonts w:ascii="Arial" w:hAnsi="Arial" w:cs="Arial"/>
        </w:rPr>
        <w:t xml:space="preserve"> aufgebauten</w:t>
      </w:r>
      <w:r w:rsidRPr="00B74779">
        <w:rPr>
          <w:rFonts w:ascii="Arial" w:hAnsi="Arial" w:cs="Arial"/>
        </w:rPr>
        <w:t xml:space="preserve"> Semester-</w:t>
      </w:r>
      <w:r w:rsidR="005037CD" w:rsidRPr="00B74779">
        <w:rPr>
          <w:rFonts w:ascii="Arial" w:hAnsi="Arial" w:cs="Arial"/>
        </w:rPr>
        <w:t>Studierroutinen</w:t>
      </w:r>
      <w:r w:rsidRPr="00B74779">
        <w:rPr>
          <w:rFonts w:ascii="Arial" w:hAnsi="Arial" w:cs="Arial"/>
        </w:rPr>
        <w:t xml:space="preserve"> </w:t>
      </w:r>
      <w:r w:rsidR="005037CD" w:rsidRPr="00B74779">
        <w:rPr>
          <w:rFonts w:ascii="Arial" w:hAnsi="Arial" w:cs="Arial"/>
        </w:rPr>
        <w:t>aufrechterhalten</w:t>
      </w:r>
      <w:r w:rsidR="0043386A">
        <w:rPr>
          <w:rFonts w:ascii="Arial" w:hAnsi="Arial" w:cs="Arial"/>
        </w:rPr>
        <w:t xml:space="preserve"> und</w:t>
      </w:r>
      <w:r w:rsidR="009756BC">
        <w:rPr>
          <w:rFonts w:ascii="Arial" w:hAnsi="Arial" w:cs="Arial"/>
        </w:rPr>
        <w:t xml:space="preserve"> nicht in die unter Studierenden weit verbreitete „Aufschieberitis“ verfallen.</w:t>
      </w:r>
    </w:p>
    <w:p w14:paraId="11593FC9" w14:textId="4BFF37A4" w:rsidR="005037CD" w:rsidRPr="00B74779" w:rsidRDefault="004053B6" w:rsidP="005037CD">
      <w:pPr>
        <w:jc w:val="both"/>
        <w:rPr>
          <w:rFonts w:ascii="Arial" w:hAnsi="Arial" w:cs="Arial"/>
        </w:rPr>
      </w:pPr>
      <w:r>
        <w:rPr>
          <w:rFonts w:ascii="Arial" w:hAnsi="Arial" w:cs="Arial"/>
        </w:rPr>
        <w:t xml:space="preserve">Wo dies nicht geht, sollten sich Studierende einen </w:t>
      </w:r>
      <w:r w:rsidR="009756BC">
        <w:rPr>
          <w:rFonts w:ascii="Arial" w:hAnsi="Arial" w:cs="Arial"/>
        </w:rPr>
        <w:t xml:space="preserve">konkreten </w:t>
      </w:r>
      <w:r>
        <w:rPr>
          <w:rFonts w:ascii="Arial" w:hAnsi="Arial" w:cs="Arial"/>
        </w:rPr>
        <w:t>Wochenplan machen, wann sie die eigentlichen Präsenz</w:t>
      </w:r>
      <w:r w:rsidR="009756BC">
        <w:rPr>
          <w:rFonts w:ascii="Arial" w:hAnsi="Arial" w:cs="Arial"/>
        </w:rPr>
        <w:t>lern</w:t>
      </w:r>
      <w:r>
        <w:rPr>
          <w:rFonts w:ascii="Arial" w:hAnsi="Arial" w:cs="Arial"/>
        </w:rPr>
        <w:t>zeiten in der Woche nachholen</w:t>
      </w:r>
      <w:r w:rsidR="00DE2F39">
        <w:rPr>
          <w:rFonts w:ascii="Arial" w:hAnsi="Arial" w:cs="Arial"/>
        </w:rPr>
        <w:t xml:space="preserve"> und wann sie sich mit Ihren Lernmaterialien beschäftigen.</w:t>
      </w:r>
    </w:p>
    <w:p w14:paraId="2634ABAF" w14:textId="77777777" w:rsidR="009756BC" w:rsidRDefault="009756BC" w:rsidP="005037CD">
      <w:pPr>
        <w:jc w:val="both"/>
        <w:rPr>
          <w:rFonts w:ascii="Arial" w:hAnsi="Arial" w:cs="Arial"/>
        </w:rPr>
      </w:pPr>
    </w:p>
    <w:p w14:paraId="23A38A78" w14:textId="47CEECF8" w:rsidR="00DE2F39" w:rsidRDefault="00B74779" w:rsidP="005037CD">
      <w:pPr>
        <w:jc w:val="both"/>
        <w:rPr>
          <w:rFonts w:ascii="Arial" w:hAnsi="Arial" w:cs="Arial"/>
        </w:rPr>
      </w:pPr>
      <w:r w:rsidRPr="00B74779">
        <w:rPr>
          <w:rFonts w:ascii="Arial" w:hAnsi="Arial" w:cs="Arial"/>
        </w:rPr>
        <w:t>Auf de</w:t>
      </w:r>
      <w:r w:rsidR="00DE2F39">
        <w:rPr>
          <w:rFonts w:ascii="Arial" w:hAnsi="Arial" w:cs="Arial"/>
        </w:rPr>
        <w:t>n beiden</w:t>
      </w:r>
      <w:r w:rsidRPr="00B74779">
        <w:rPr>
          <w:rFonts w:ascii="Arial" w:hAnsi="Arial" w:cs="Arial"/>
        </w:rPr>
        <w:t xml:space="preserve"> letzten Seite</w:t>
      </w:r>
      <w:r w:rsidR="00DF5B50" w:rsidRPr="00B74779">
        <w:rPr>
          <w:rFonts w:ascii="Arial" w:hAnsi="Arial" w:cs="Arial"/>
        </w:rPr>
        <w:t xml:space="preserve"> </w:t>
      </w:r>
      <w:r w:rsidR="00787CF1">
        <w:rPr>
          <w:rFonts w:ascii="Arial" w:hAnsi="Arial" w:cs="Arial"/>
        </w:rPr>
        <w:t xml:space="preserve">dieser Handreichung </w:t>
      </w:r>
      <w:r w:rsidR="00DF5B50" w:rsidRPr="00B74779">
        <w:rPr>
          <w:rFonts w:ascii="Arial" w:hAnsi="Arial" w:cs="Arial"/>
        </w:rPr>
        <w:t xml:space="preserve">finden Sie </w:t>
      </w:r>
      <w:r w:rsidR="009756BC">
        <w:rPr>
          <w:rFonts w:ascii="Arial" w:hAnsi="Arial" w:cs="Arial"/>
        </w:rPr>
        <w:t xml:space="preserve">dazu </w:t>
      </w:r>
      <w:r w:rsidR="00DF5B50" w:rsidRPr="00B74779">
        <w:rPr>
          <w:rFonts w:ascii="Arial" w:hAnsi="Arial" w:cs="Arial"/>
        </w:rPr>
        <w:t>Vorschl</w:t>
      </w:r>
      <w:r w:rsidR="00DE2F39">
        <w:rPr>
          <w:rFonts w:ascii="Arial" w:hAnsi="Arial" w:cs="Arial"/>
        </w:rPr>
        <w:t>ä</w:t>
      </w:r>
      <w:r w:rsidR="00DF5B50" w:rsidRPr="00B74779">
        <w:rPr>
          <w:rFonts w:ascii="Arial" w:hAnsi="Arial" w:cs="Arial"/>
        </w:rPr>
        <w:t>g</w:t>
      </w:r>
      <w:r w:rsidR="00DE2F39">
        <w:rPr>
          <w:rFonts w:ascii="Arial" w:hAnsi="Arial" w:cs="Arial"/>
        </w:rPr>
        <w:t xml:space="preserve">e, was die Sie </w:t>
      </w:r>
      <w:r w:rsidR="00DF5B50" w:rsidRPr="00B74779">
        <w:rPr>
          <w:rFonts w:ascii="Arial" w:hAnsi="Arial" w:cs="Arial"/>
        </w:rPr>
        <w:t xml:space="preserve">Ihren Studierenden als Information an die Hand geben können. </w:t>
      </w:r>
    </w:p>
    <w:p w14:paraId="711B45DB" w14:textId="00920399" w:rsidR="00DE2F39" w:rsidRPr="00DE2F39" w:rsidRDefault="00DE2F39" w:rsidP="00DE2F39">
      <w:pPr>
        <w:pStyle w:val="Listenabsatz"/>
        <w:numPr>
          <w:ilvl w:val="0"/>
          <w:numId w:val="8"/>
        </w:numPr>
        <w:jc w:val="both"/>
        <w:rPr>
          <w:rFonts w:ascii="Arial" w:hAnsi="Arial" w:cs="Arial"/>
          <w:sz w:val="22"/>
          <w:szCs w:val="22"/>
        </w:rPr>
      </w:pPr>
      <w:r w:rsidRPr="00DE2F39">
        <w:rPr>
          <w:rFonts w:ascii="Arial" w:hAnsi="Arial" w:cs="Arial"/>
          <w:sz w:val="22"/>
          <w:szCs w:val="22"/>
        </w:rPr>
        <w:t>Das erste Blatt bezieht sich allgemein auf die Wochenplanun</w:t>
      </w:r>
      <w:r>
        <w:rPr>
          <w:rFonts w:ascii="Arial" w:hAnsi="Arial" w:cs="Arial"/>
          <w:sz w:val="22"/>
          <w:szCs w:val="22"/>
        </w:rPr>
        <w:t>g im Semester.</w:t>
      </w:r>
    </w:p>
    <w:p w14:paraId="1543CF9D" w14:textId="7CA0A94B" w:rsidR="00DE2F39" w:rsidRDefault="00DE2F39" w:rsidP="00DE2F39">
      <w:pPr>
        <w:pStyle w:val="Listenabsatz"/>
        <w:numPr>
          <w:ilvl w:val="0"/>
          <w:numId w:val="8"/>
        </w:numPr>
        <w:jc w:val="both"/>
        <w:rPr>
          <w:rFonts w:ascii="Arial" w:hAnsi="Arial" w:cs="Arial"/>
          <w:sz w:val="22"/>
          <w:szCs w:val="22"/>
        </w:rPr>
      </w:pPr>
      <w:r w:rsidRPr="00DE2F39">
        <w:rPr>
          <w:rFonts w:ascii="Arial" w:hAnsi="Arial" w:cs="Arial"/>
          <w:sz w:val="22"/>
          <w:szCs w:val="22"/>
        </w:rPr>
        <w:t>Das zweite Blatt können Sie zur Nachbereitung Ihre Lehrsitzungen an die Studier</w:t>
      </w:r>
      <w:r>
        <w:rPr>
          <w:rFonts w:ascii="Arial" w:hAnsi="Arial" w:cs="Arial"/>
          <w:sz w:val="22"/>
          <w:szCs w:val="22"/>
        </w:rPr>
        <w:t>e</w:t>
      </w:r>
      <w:r w:rsidRPr="00DE2F39">
        <w:rPr>
          <w:rFonts w:ascii="Arial" w:hAnsi="Arial" w:cs="Arial"/>
          <w:sz w:val="22"/>
          <w:szCs w:val="22"/>
        </w:rPr>
        <w:t>nden ausgeben. Dabei listen Sie zu Beginn auf, was das Thema der Sitzung war und welche Materialien zur Nachbereitung zur Verfügung stehen.</w:t>
      </w:r>
    </w:p>
    <w:p w14:paraId="783E7E9A" w14:textId="77777777" w:rsidR="00DE2F39" w:rsidRPr="00DE2F39" w:rsidRDefault="00DE2F39" w:rsidP="00DE2F39">
      <w:pPr>
        <w:pStyle w:val="Listenabsatz"/>
        <w:ind w:left="360"/>
        <w:jc w:val="both"/>
        <w:rPr>
          <w:rFonts w:ascii="Arial" w:hAnsi="Arial" w:cs="Arial"/>
          <w:sz w:val="22"/>
          <w:szCs w:val="22"/>
        </w:rPr>
      </w:pPr>
    </w:p>
    <w:p w14:paraId="27F0B5DF" w14:textId="289627C9" w:rsidR="00DF5B50" w:rsidRDefault="00DF5B50" w:rsidP="005037CD">
      <w:pPr>
        <w:jc w:val="both"/>
        <w:rPr>
          <w:rFonts w:ascii="Arial" w:hAnsi="Arial" w:cs="Arial"/>
        </w:rPr>
      </w:pPr>
      <w:r w:rsidRPr="00B74779">
        <w:rPr>
          <w:rFonts w:ascii="Arial" w:hAnsi="Arial" w:cs="Arial"/>
        </w:rPr>
        <w:t>Schauen Sie, was davon für Ihre Teilnehmenden sinnvoll ist und verändern Sie die Vorlage gern nach Ihren Bedürfnissen</w:t>
      </w:r>
      <w:r w:rsidR="00B74779" w:rsidRPr="00B74779">
        <w:rPr>
          <w:rFonts w:ascii="Arial" w:hAnsi="Arial" w:cs="Arial"/>
        </w:rPr>
        <w:t>.</w:t>
      </w:r>
      <w:r w:rsidR="00475C21">
        <w:rPr>
          <w:rFonts w:ascii="Arial" w:hAnsi="Arial" w:cs="Arial"/>
        </w:rPr>
        <w:t xml:space="preserve"> Sie können das Infoblatt als bearbeitbare </w:t>
      </w:r>
      <w:proofErr w:type="spellStart"/>
      <w:r w:rsidR="00475C21">
        <w:rPr>
          <w:rFonts w:ascii="Arial" w:hAnsi="Arial" w:cs="Arial"/>
        </w:rPr>
        <w:t>docx</w:t>
      </w:r>
      <w:proofErr w:type="spellEnd"/>
      <w:r w:rsidR="00475C21">
        <w:rPr>
          <w:rFonts w:ascii="Arial" w:hAnsi="Arial" w:cs="Arial"/>
        </w:rPr>
        <w:t xml:space="preserve">-Datei unter dem </w:t>
      </w:r>
      <w:hyperlink r:id="rId31" w:history="1">
        <w:r w:rsidR="00475C21" w:rsidRPr="00475C21">
          <w:rPr>
            <w:rStyle w:val="Hyperlink"/>
            <w:rFonts w:ascii="Arial" w:hAnsi="Arial" w:cs="Arial"/>
          </w:rPr>
          <w:t>Link</w:t>
        </w:r>
      </w:hyperlink>
      <w:r w:rsidR="00475C21">
        <w:rPr>
          <w:rStyle w:val="Endnotenzeichen"/>
          <w:rFonts w:ascii="Arial" w:hAnsi="Arial" w:cs="Arial"/>
        </w:rPr>
        <w:endnoteReference w:id="23"/>
      </w:r>
      <w:r w:rsidR="00475C21">
        <w:rPr>
          <w:rFonts w:ascii="Arial" w:hAnsi="Arial" w:cs="Arial"/>
        </w:rPr>
        <w:t xml:space="preserve"> zu dieser Handreichung im Bereich „</w:t>
      </w:r>
      <w:proofErr w:type="spellStart"/>
      <w:r w:rsidR="00475C21">
        <w:rPr>
          <w:rFonts w:ascii="Arial" w:hAnsi="Arial" w:cs="Arial"/>
        </w:rPr>
        <w:t>Linked</w:t>
      </w:r>
      <w:proofErr w:type="spellEnd"/>
      <w:r w:rsidR="00475C21">
        <w:rPr>
          <w:rFonts w:ascii="Arial" w:hAnsi="Arial" w:cs="Arial"/>
        </w:rPr>
        <w:t xml:space="preserve"> </w:t>
      </w:r>
      <w:proofErr w:type="spellStart"/>
      <w:r w:rsidR="00475C21">
        <w:rPr>
          <w:rFonts w:ascii="Arial" w:hAnsi="Arial" w:cs="Arial"/>
        </w:rPr>
        <w:t>data</w:t>
      </w:r>
      <w:proofErr w:type="spellEnd"/>
      <w:r w:rsidR="00475C21">
        <w:rPr>
          <w:rFonts w:ascii="Arial" w:hAnsi="Arial" w:cs="Arial"/>
        </w:rPr>
        <w:t xml:space="preserve">“ auf </w:t>
      </w:r>
      <w:proofErr w:type="spellStart"/>
      <w:r w:rsidR="00475C21">
        <w:rPr>
          <w:rFonts w:ascii="Arial" w:hAnsi="Arial" w:cs="Arial"/>
        </w:rPr>
        <w:t>Researchgate</w:t>
      </w:r>
      <w:proofErr w:type="spellEnd"/>
      <w:r w:rsidR="00475C21">
        <w:rPr>
          <w:rFonts w:ascii="Arial" w:hAnsi="Arial" w:cs="Arial"/>
        </w:rPr>
        <w:t xml:space="preserve"> downloaden.</w:t>
      </w:r>
    </w:p>
    <w:p w14:paraId="62EFF545" w14:textId="0765C78A" w:rsidR="00657C7E" w:rsidRDefault="00475C21" w:rsidP="00B44573">
      <w:pPr>
        <w:jc w:val="both"/>
        <w:rPr>
          <w:rFonts w:ascii="Arial" w:hAnsi="Arial" w:cs="Arial"/>
        </w:rPr>
      </w:pPr>
      <w:r>
        <w:rPr>
          <w:rFonts w:ascii="Arial" w:hAnsi="Arial" w:cs="Arial"/>
        </w:rPr>
        <w:t xml:space="preserve">Zudem haben wir noch eine weitere </w:t>
      </w:r>
      <w:proofErr w:type="spellStart"/>
      <w:r>
        <w:rPr>
          <w:rFonts w:ascii="Arial" w:hAnsi="Arial" w:cs="Arial"/>
        </w:rPr>
        <w:t>eLCC</w:t>
      </w:r>
      <w:proofErr w:type="spellEnd"/>
      <w:r>
        <w:rPr>
          <w:rFonts w:ascii="Arial" w:hAnsi="Arial" w:cs="Arial"/>
        </w:rPr>
        <w:t xml:space="preserve">-Handreichung für Studierende zur Unterstützung des Selbstlernens entwickelt, die Sie unter dem Titel </w:t>
      </w:r>
      <w:hyperlink r:id="rId32" w:history="1">
        <w:r w:rsidRPr="00475C21">
          <w:rPr>
            <w:rStyle w:val="Hyperlink"/>
            <w:rFonts w:ascii="Arial" w:hAnsi="Arial" w:cs="Arial"/>
          </w:rPr>
          <w:t>Effektive Lernstrategien für Dein Studium</w:t>
        </w:r>
      </w:hyperlink>
      <w:r>
        <w:rPr>
          <w:rStyle w:val="Endnotenzeichen"/>
          <w:rFonts w:ascii="Arial" w:hAnsi="Arial" w:cs="Arial"/>
        </w:rPr>
        <w:endnoteReference w:id="24"/>
      </w:r>
      <w:r>
        <w:rPr>
          <w:rFonts w:ascii="Arial" w:hAnsi="Arial" w:cs="Arial"/>
        </w:rPr>
        <w:t xml:space="preserve"> ebenfalls auf </w:t>
      </w:r>
      <w:proofErr w:type="spellStart"/>
      <w:r>
        <w:rPr>
          <w:rFonts w:ascii="Arial" w:hAnsi="Arial" w:cs="Arial"/>
        </w:rPr>
        <w:t>Researchgate</w:t>
      </w:r>
      <w:proofErr w:type="spellEnd"/>
      <w:r>
        <w:rPr>
          <w:rFonts w:ascii="Arial" w:hAnsi="Arial" w:cs="Arial"/>
        </w:rPr>
        <w:t xml:space="preserve"> herunterladen oder an Ihre Studierenden weiterleiten können.</w:t>
      </w:r>
    </w:p>
    <w:p w14:paraId="66A4B4D9" w14:textId="1D52106B" w:rsidR="00657C7E" w:rsidRDefault="00657C7E" w:rsidP="00B44573">
      <w:pPr>
        <w:jc w:val="both"/>
        <w:rPr>
          <w:rFonts w:ascii="Arial" w:hAnsi="Arial" w:cs="Arial"/>
        </w:rPr>
      </w:pPr>
      <w:r>
        <w:rPr>
          <w:rFonts w:ascii="Arial" w:hAnsi="Arial" w:cs="Arial"/>
        </w:rPr>
        <w:t xml:space="preserve">Weitere Anregungen finden Sie zudem in der </w:t>
      </w:r>
      <w:hyperlink r:id="rId33" w:history="1">
        <w:r w:rsidRPr="00657C7E">
          <w:rPr>
            <w:rStyle w:val="Hyperlink"/>
            <w:rFonts w:ascii="Arial" w:hAnsi="Arial" w:cs="Arial"/>
          </w:rPr>
          <w:t>Toolbox für Lehrende</w:t>
        </w:r>
      </w:hyperlink>
      <w:r>
        <w:rPr>
          <w:rStyle w:val="Endnotenzeichen"/>
          <w:rFonts w:ascii="Arial" w:hAnsi="Arial" w:cs="Arial"/>
        </w:rPr>
        <w:endnoteReference w:id="25"/>
      </w:r>
      <w:r>
        <w:rPr>
          <w:rFonts w:ascii="Arial" w:hAnsi="Arial" w:cs="Arial"/>
        </w:rPr>
        <w:t xml:space="preserve"> des </w:t>
      </w:r>
      <w:proofErr w:type="spellStart"/>
      <w:r>
        <w:rPr>
          <w:rFonts w:ascii="Arial" w:hAnsi="Arial" w:cs="Arial"/>
        </w:rPr>
        <w:t>LearningCenters</w:t>
      </w:r>
      <w:proofErr w:type="spellEnd"/>
      <w:r>
        <w:rPr>
          <w:rFonts w:ascii="Arial" w:hAnsi="Arial" w:cs="Arial"/>
        </w:rPr>
        <w:t xml:space="preserve"> der Hochschule Osnabrück.</w:t>
      </w:r>
    </w:p>
    <w:sectPr w:rsidR="00657C7E">
      <w:headerReference w:type="default" r:id="rId34"/>
      <w:footerReference w:type="default" r:id="rId35"/>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6DA3B" w14:textId="77777777" w:rsidR="00CA5CD3" w:rsidRDefault="00CA5CD3" w:rsidP="00AE6C87">
      <w:pPr>
        <w:spacing w:after="0" w:line="240" w:lineRule="auto"/>
      </w:pPr>
      <w:r>
        <w:separator/>
      </w:r>
    </w:p>
  </w:endnote>
  <w:endnote w:type="continuationSeparator" w:id="0">
    <w:p w14:paraId="054BBBA5" w14:textId="77777777" w:rsidR="00CA5CD3" w:rsidRDefault="00CA5CD3" w:rsidP="00AE6C87">
      <w:pPr>
        <w:spacing w:after="0" w:line="240" w:lineRule="auto"/>
      </w:pPr>
      <w:r>
        <w:continuationSeparator/>
      </w:r>
    </w:p>
  </w:endnote>
  <w:endnote w:id="1">
    <w:p w14:paraId="59EF380F" w14:textId="361F6E9C" w:rsidR="005D1A54" w:rsidRPr="00475C21" w:rsidRDefault="005D1A54">
      <w:pPr>
        <w:pStyle w:val="Endnotentext"/>
        <w:rPr>
          <w:rFonts w:ascii="Arial" w:hAnsi="Arial" w:cs="Arial"/>
          <w:sz w:val="16"/>
          <w:szCs w:val="16"/>
        </w:rPr>
      </w:pPr>
      <w:r w:rsidRPr="005D1A54">
        <w:rPr>
          <w:rStyle w:val="Endnotenzeichen"/>
          <w:rFonts w:ascii="Arial" w:hAnsi="Arial" w:cs="Arial"/>
          <w:sz w:val="18"/>
          <w:szCs w:val="18"/>
        </w:rPr>
        <w:endnoteRef/>
      </w:r>
      <w:r w:rsidRPr="005D1A54">
        <w:rPr>
          <w:rFonts w:ascii="Arial" w:hAnsi="Arial" w:cs="Arial"/>
          <w:sz w:val="18"/>
          <w:szCs w:val="18"/>
        </w:rPr>
        <w:t xml:space="preserve"> </w:t>
      </w:r>
      <w:hyperlink r:id="rId1" w:history="1">
        <w:r w:rsidRPr="00475C21">
          <w:rPr>
            <w:rStyle w:val="Hyperlink"/>
            <w:rFonts w:ascii="Arial" w:hAnsi="Arial" w:cs="Arial"/>
            <w:sz w:val="16"/>
            <w:szCs w:val="16"/>
          </w:rPr>
          <w:t>https://www.hs-osnabrueck.de/de/elearning-competence-center/</w:t>
        </w:r>
      </w:hyperlink>
    </w:p>
  </w:endnote>
  <w:endnote w:id="2">
    <w:p w14:paraId="33F5D66B" w14:textId="77777777" w:rsidR="00D97301" w:rsidRPr="00475C21" w:rsidRDefault="00B74779" w:rsidP="00B74779">
      <w:pPr>
        <w:spacing w:after="0"/>
        <w:rPr>
          <w:rFonts w:ascii="Arial" w:hAnsi="Arial" w:cs="Arial"/>
          <w:sz w:val="16"/>
          <w:szCs w:val="16"/>
        </w:rPr>
      </w:pPr>
      <w:r w:rsidRPr="00475C21">
        <w:rPr>
          <w:rStyle w:val="Endnotenzeichen"/>
          <w:rFonts w:ascii="Arial" w:hAnsi="Arial" w:cs="Arial"/>
          <w:sz w:val="16"/>
          <w:szCs w:val="16"/>
        </w:rPr>
        <w:endnoteRef/>
      </w:r>
      <w:r w:rsidR="00D97301" w:rsidRPr="00475C21">
        <w:rPr>
          <w:rFonts w:ascii="Arial" w:hAnsi="Arial" w:cs="Arial"/>
          <w:sz w:val="16"/>
          <w:szCs w:val="16"/>
        </w:rPr>
        <w:t xml:space="preserve"> </w:t>
      </w:r>
      <w:hyperlink r:id="rId2" w:anchor="c8875636" w:history="1">
        <w:r w:rsidR="00D97301" w:rsidRPr="00475C21">
          <w:rPr>
            <w:rStyle w:val="Hyperlink"/>
            <w:rFonts w:ascii="Arial" w:hAnsi="Arial" w:cs="Arial"/>
            <w:sz w:val="16"/>
            <w:szCs w:val="16"/>
          </w:rPr>
          <w:t>https://www.hs-osnabrueck.de/de/elearning-competence-center/#c8875636</w:t>
        </w:r>
      </w:hyperlink>
    </w:p>
  </w:endnote>
  <w:endnote w:id="3">
    <w:p w14:paraId="792FA846" w14:textId="77777777" w:rsidR="00D97301" w:rsidRPr="00475C21" w:rsidRDefault="00D97301" w:rsidP="00B74779">
      <w:pPr>
        <w:spacing w:after="0"/>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3" w:anchor="c216489" w:history="1">
        <w:r w:rsidRPr="00475C21">
          <w:rPr>
            <w:rStyle w:val="Hyperlink"/>
            <w:rFonts w:ascii="Arial" w:hAnsi="Arial" w:cs="Arial"/>
            <w:sz w:val="16"/>
            <w:szCs w:val="16"/>
          </w:rPr>
          <w:t>https://www.uni-bremen.de/informationsportal-hochschullehre/lehre-gestalten/durchfuehrung/selbstlernphasen-unterstuetzen/#c216489</w:t>
        </w:r>
      </w:hyperlink>
    </w:p>
  </w:endnote>
  <w:endnote w:id="4">
    <w:p w14:paraId="34578ABA" w14:textId="77777777" w:rsidR="000F7F28" w:rsidRPr="00475C21" w:rsidRDefault="000F7F28" w:rsidP="00B74779">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4" w:history="1">
        <w:r w:rsidRPr="00475C21">
          <w:rPr>
            <w:rStyle w:val="Hyperlink"/>
            <w:rFonts w:ascii="Arial" w:hAnsi="Arial" w:cs="Arial"/>
            <w:sz w:val="16"/>
            <w:szCs w:val="16"/>
          </w:rPr>
          <w:t>https://www.uni-bremen.de/fileadmin/user_upload/sites/toolbox-hochschullehre/Inhaltsgrafiken/3._Durchfuehrung/3.3_Selbstlernphasen_unterstuetzen/Komponenten_eines_Lernauftrags.pdf</w:t>
        </w:r>
      </w:hyperlink>
    </w:p>
  </w:endnote>
  <w:endnote w:id="5">
    <w:p w14:paraId="1D71E0CE" w14:textId="77777777" w:rsidR="000F7F28" w:rsidRPr="00475C21" w:rsidRDefault="000F7F28" w:rsidP="00B74779">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5" w:history="1">
        <w:r w:rsidRPr="00475C21">
          <w:rPr>
            <w:rStyle w:val="Hyperlink"/>
            <w:rFonts w:ascii="Arial" w:hAnsi="Arial" w:cs="Arial"/>
            <w:sz w:val="16"/>
            <w:szCs w:val="16"/>
          </w:rPr>
          <w:t>http://www.fh-guestrow.de/doks/Fortbildung/FI/Hochschuldidaktik/Angeleitetes%20Selbststudium.pdf</w:t>
        </w:r>
      </w:hyperlink>
    </w:p>
    <w:p w14:paraId="34CA1382" w14:textId="77777777" w:rsidR="000F7F28" w:rsidRPr="00475C21" w:rsidRDefault="000F7F28" w:rsidP="00B74779">
      <w:pPr>
        <w:spacing w:after="0"/>
        <w:rPr>
          <w:rFonts w:ascii="Arial" w:hAnsi="Arial" w:cs="Arial"/>
          <w:sz w:val="16"/>
          <w:szCs w:val="16"/>
        </w:rPr>
      </w:pPr>
      <w:r w:rsidRPr="00475C21">
        <w:rPr>
          <w:rFonts w:ascii="Arial" w:hAnsi="Arial" w:cs="Arial"/>
          <w:sz w:val="16"/>
          <w:szCs w:val="16"/>
        </w:rPr>
        <w:t xml:space="preserve">Harder, S. &amp; Sander, B. (2019). Angeleitetes Selbststudium. Eine Handreichung für Lehrende. Arbeitsbereich Hochschuldidaktik der Fachhochschule für öffentliche Verwaltung, Polizei und Rechtspflege des Landes Mecklenburg-Vorpommern. </w:t>
      </w:r>
    </w:p>
  </w:endnote>
  <w:endnote w:id="6">
    <w:p w14:paraId="475B1F71" w14:textId="77777777" w:rsidR="000F7F28" w:rsidRPr="00475C21" w:rsidRDefault="000F7F28" w:rsidP="00B74779">
      <w:pPr>
        <w:spacing w:after="0"/>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6" w:history="1">
        <w:r w:rsidRPr="00475C21">
          <w:rPr>
            <w:rStyle w:val="Hyperlink"/>
            <w:rFonts w:ascii="Arial" w:hAnsi="Arial" w:cs="Arial"/>
            <w:sz w:val="16"/>
            <w:szCs w:val="16"/>
          </w:rPr>
          <w:t>https://dbs-lin.ruhr-uni-bochum.de/lehreladen/lehrformate-methoden/problemorientiertes-lernen/aktivierung-von-studierenden-durch-problemorientiertes-lernen/</w:t>
        </w:r>
      </w:hyperlink>
    </w:p>
  </w:endnote>
  <w:endnote w:id="7">
    <w:p w14:paraId="245358AA" w14:textId="0FB3D02D" w:rsidR="0030010E" w:rsidRPr="00475C21" w:rsidRDefault="000546C5" w:rsidP="0030010E">
      <w:pPr>
        <w:spacing w:after="0"/>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7" w:anchor="c8875676" w:history="1">
        <w:r w:rsidR="0030010E" w:rsidRPr="00475C21">
          <w:rPr>
            <w:rStyle w:val="Hyperlink"/>
            <w:rFonts w:ascii="Arial" w:hAnsi="Arial" w:cs="Arial"/>
            <w:sz w:val="16"/>
            <w:szCs w:val="16"/>
          </w:rPr>
          <w:t>https://www.hs-osnabrueck.de/de/elearning-competence-center/#c8875676</w:t>
        </w:r>
      </w:hyperlink>
    </w:p>
  </w:endnote>
  <w:endnote w:id="8">
    <w:p w14:paraId="16EDEA62" w14:textId="2B040E51" w:rsidR="0030010E" w:rsidRPr="00475C21" w:rsidRDefault="0030010E">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8" w:anchor="c8875677" w:history="1">
        <w:r w:rsidRPr="00475C21">
          <w:rPr>
            <w:rStyle w:val="Hyperlink"/>
            <w:rFonts w:ascii="Arial" w:hAnsi="Arial" w:cs="Arial"/>
            <w:sz w:val="16"/>
            <w:szCs w:val="16"/>
          </w:rPr>
          <w:t>https://www.hs-osnabrueck.de/de/elearning-competence-center/#c8875677</w:t>
        </w:r>
      </w:hyperlink>
    </w:p>
  </w:endnote>
  <w:endnote w:id="9">
    <w:p w14:paraId="2440B2C1" w14:textId="2DD3B820" w:rsidR="00603288"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9" w:history="1">
        <w:r w:rsidRPr="00475C21">
          <w:rPr>
            <w:rStyle w:val="Hyperlink"/>
            <w:rFonts w:ascii="Arial" w:hAnsi="Arial" w:cs="Arial"/>
            <w:sz w:val="16"/>
            <w:szCs w:val="16"/>
          </w:rPr>
          <w:t>https://zumpad.zum.de/</w:t>
        </w:r>
      </w:hyperlink>
    </w:p>
  </w:endnote>
  <w:endnote w:id="10">
    <w:p w14:paraId="62369C61" w14:textId="1CC2A5B0" w:rsidR="000F1127" w:rsidRPr="00475C21" w:rsidRDefault="000F1127">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0" w:history="1">
        <w:r w:rsidRPr="00475C21">
          <w:rPr>
            <w:rStyle w:val="Hyperlink"/>
            <w:rFonts w:ascii="Arial" w:hAnsi="Arial" w:cs="Arial"/>
            <w:sz w:val="16"/>
            <w:szCs w:val="16"/>
          </w:rPr>
          <w:t>https://www.zum.de/portal/ZUMpad</w:t>
        </w:r>
      </w:hyperlink>
    </w:p>
  </w:endnote>
  <w:endnote w:id="11">
    <w:p w14:paraId="412C6E13" w14:textId="725B1365" w:rsidR="000F1127" w:rsidRPr="00475C21" w:rsidRDefault="000F1127">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1" w:history="1">
        <w:r w:rsidRPr="00475C21">
          <w:rPr>
            <w:rStyle w:val="Hyperlink"/>
            <w:rFonts w:ascii="Arial" w:hAnsi="Arial" w:cs="Arial"/>
            <w:sz w:val="16"/>
            <w:szCs w:val="16"/>
          </w:rPr>
          <w:t>http://vhspad.de/</w:t>
        </w:r>
      </w:hyperlink>
    </w:p>
  </w:endnote>
  <w:endnote w:id="12">
    <w:p w14:paraId="08E9F071" w14:textId="67588179" w:rsidR="00E07D74" w:rsidRPr="00475C21" w:rsidRDefault="00E07D74">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2" w:tgtFrame="_blank" w:history="1">
        <w:r w:rsidRPr="00475C21">
          <w:rPr>
            <w:rStyle w:val="Hyperlink"/>
            <w:rFonts w:ascii="Arial" w:hAnsi="Arial" w:cs="Arial"/>
            <w:sz w:val="16"/>
            <w:szCs w:val="16"/>
          </w:rPr>
          <w:t>https://edupad.ch</w:t>
        </w:r>
      </w:hyperlink>
    </w:p>
  </w:endnote>
  <w:endnote w:id="13">
    <w:p w14:paraId="3A5E47E9" w14:textId="3DD56A05" w:rsidR="00603288"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3" w:history="1">
        <w:r w:rsidRPr="00475C21">
          <w:rPr>
            <w:rStyle w:val="Hyperlink"/>
            <w:rFonts w:ascii="Arial" w:hAnsi="Arial" w:cs="Arial"/>
            <w:sz w:val="16"/>
            <w:szCs w:val="16"/>
          </w:rPr>
          <w:t>https://de.padlet.com/</w:t>
        </w:r>
      </w:hyperlink>
    </w:p>
  </w:endnote>
  <w:endnote w:id="14">
    <w:p w14:paraId="11CF6F82" w14:textId="5056AC5B" w:rsidR="00603288"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4" w:history="1">
        <w:r w:rsidRPr="00475C21">
          <w:rPr>
            <w:rStyle w:val="Hyperlink"/>
            <w:rFonts w:ascii="Arial" w:hAnsi="Arial" w:cs="Arial"/>
            <w:sz w:val="16"/>
            <w:szCs w:val="16"/>
          </w:rPr>
          <w:t>https://www.youtube.com/watch?v=Fy5G64__nwU&amp;feature=emb_logo</w:t>
        </w:r>
      </w:hyperlink>
    </w:p>
  </w:endnote>
  <w:endnote w:id="15">
    <w:p w14:paraId="6AD6DC27" w14:textId="4E7A683D" w:rsidR="00603288"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5" w:history="1">
        <w:r w:rsidRPr="00475C21">
          <w:rPr>
            <w:rStyle w:val="Hyperlink"/>
            <w:rFonts w:ascii="Arial" w:hAnsi="Arial" w:cs="Arial"/>
            <w:sz w:val="16"/>
            <w:szCs w:val="16"/>
          </w:rPr>
          <w:t>https://www.youtube.com/watch?v=UuzciL8qCYM</w:t>
        </w:r>
      </w:hyperlink>
    </w:p>
  </w:endnote>
  <w:endnote w:id="16">
    <w:p w14:paraId="7FF1EDB3" w14:textId="7B6A453D" w:rsidR="000A667E" w:rsidRPr="00475C21" w:rsidRDefault="000A667E">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6" w:history="1">
        <w:r w:rsidRPr="00475C21">
          <w:rPr>
            <w:rStyle w:val="Hyperlink"/>
            <w:rFonts w:ascii="Arial" w:hAnsi="Arial" w:cs="Arial"/>
            <w:sz w:val="16"/>
            <w:szCs w:val="16"/>
          </w:rPr>
          <w:t>https://dotstorming.com/</w:t>
        </w:r>
      </w:hyperlink>
    </w:p>
  </w:endnote>
  <w:endnote w:id="17">
    <w:p w14:paraId="7736B2F7" w14:textId="4313855D" w:rsidR="000A667E" w:rsidRPr="00475C21" w:rsidRDefault="000A667E">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7" w:history="1">
        <w:r w:rsidRPr="00475C21">
          <w:rPr>
            <w:rStyle w:val="Hyperlink"/>
            <w:rFonts w:ascii="Arial" w:hAnsi="Arial" w:cs="Arial"/>
            <w:sz w:val="16"/>
            <w:szCs w:val="16"/>
          </w:rPr>
          <w:t>https://www.youtube.com/watch?v=Gq-j1dY8Q6U</w:t>
        </w:r>
      </w:hyperlink>
    </w:p>
  </w:endnote>
  <w:endnote w:id="18">
    <w:p w14:paraId="17D8915D" w14:textId="77777777" w:rsidR="00603288" w:rsidRPr="00475C21" w:rsidRDefault="00603288" w:rsidP="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8" w:history="1">
        <w:r w:rsidRPr="00475C21">
          <w:rPr>
            <w:rStyle w:val="Hyperlink"/>
            <w:rFonts w:ascii="Arial" w:hAnsi="Arial" w:cs="Arial"/>
            <w:sz w:val="16"/>
            <w:szCs w:val="16"/>
          </w:rPr>
          <w:t>https://www.oncoo.de/oncoo.php</w:t>
        </w:r>
      </w:hyperlink>
    </w:p>
  </w:endnote>
  <w:endnote w:id="19">
    <w:p w14:paraId="3226F65C" w14:textId="5EF00D23" w:rsidR="00603288" w:rsidRPr="00475C21" w:rsidRDefault="00603288" w:rsidP="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19" w:history="1">
        <w:r w:rsidRPr="00475C21">
          <w:rPr>
            <w:rStyle w:val="Hyperlink"/>
            <w:rFonts w:ascii="Arial" w:hAnsi="Arial" w:cs="Arial"/>
            <w:sz w:val="16"/>
            <w:szCs w:val="16"/>
          </w:rPr>
          <w:t>https://www.ebildungslabor.de/blog/getestet-oncoo/</w:t>
        </w:r>
      </w:hyperlink>
    </w:p>
  </w:endnote>
  <w:endnote w:id="20">
    <w:p w14:paraId="48F6C972" w14:textId="77777777" w:rsidR="00603288" w:rsidRPr="00475C21" w:rsidRDefault="00603288" w:rsidP="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20" w:history="1">
        <w:r w:rsidRPr="00475C21">
          <w:rPr>
            <w:rStyle w:val="Hyperlink"/>
            <w:rFonts w:ascii="Arial" w:hAnsi="Arial" w:cs="Arial"/>
            <w:sz w:val="16"/>
            <w:szCs w:val="16"/>
          </w:rPr>
          <w:t>https://classroomscreen.com/</w:t>
        </w:r>
      </w:hyperlink>
    </w:p>
  </w:endnote>
  <w:endnote w:id="21">
    <w:p w14:paraId="0F3C50E3" w14:textId="3A34EC14" w:rsidR="00603288"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21" w:history="1">
        <w:r w:rsidR="00F25699" w:rsidRPr="00475C21">
          <w:rPr>
            <w:rStyle w:val="Hyperlink"/>
            <w:rFonts w:ascii="Arial" w:hAnsi="Arial" w:cs="Arial"/>
            <w:sz w:val="16"/>
            <w:szCs w:val="16"/>
          </w:rPr>
          <w:t>https://youtu.be/ApkwwsJD7SI?t=70</w:t>
        </w:r>
      </w:hyperlink>
    </w:p>
  </w:endnote>
  <w:endnote w:id="22">
    <w:p w14:paraId="26E8FC9E" w14:textId="240B747D" w:rsidR="0030010E" w:rsidRPr="00475C21" w:rsidRDefault="00603288">
      <w:pPr>
        <w:pStyle w:val="Endnotentext"/>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22" w:history="1">
        <w:r w:rsidRPr="00475C21">
          <w:rPr>
            <w:rStyle w:val="Hyperlink"/>
            <w:rFonts w:ascii="Arial" w:hAnsi="Arial" w:cs="Arial"/>
            <w:sz w:val="16"/>
            <w:szCs w:val="16"/>
          </w:rPr>
          <w:t>https://www.youtube.com/watch?v=I0_yMT1-F8E</w:t>
        </w:r>
      </w:hyperlink>
    </w:p>
  </w:endnote>
  <w:endnote w:id="23">
    <w:p w14:paraId="16F9257C" w14:textId="7661AD41" w:rsidR="005F2BE5" w:rsidRPr="00DE2F39" w:rsidRDefault="00475C21">
      <w:pPr>
        <w:pStyle w:val="Endnotentext"/>
        <w:rPr>
          <w:rFonts w:ascii="Arial" w:hAnsi="Arial" w:cs="Arial"/>
          <w:sz w:val="16"/>
          <w:szCs w:val="16"/>
        </w:rPr>
      </w:pPr>
      <w:r w:rsidRPr="005F2BE5">
        <w:rPr>
          <w:rStyle w:val="Endnotenzeichen"/>
          <w:rFonts w:ascii="Arial" w:hAnsi="Arial" w:cs="Arial"/>
          <w:sz w:val="16"/>
          <w:szCs w:val="16"/>
        </w:rPr>
        <w:endnoteRef/>
      </w:r>
      <w:hyperlink r:id="rId23" w:history="1">
        <w:r w:rsidR="005F2BE5" w:rsidRPr="001E32B7">
          <w:rPr>
            <w:rStyle w:val="Hyperlink"/>
            <w:rFonts w:ascii="Arial" w:hAnsi="Arial" w:cs="Arial"/>
            <w:sz w:val="16"/>
            <w:szCs w:val="16"/>
          </w:rPr>
          <w:t>https://www.researchgate.net/profile/Nathalie_Poepel/publication/339973589_Infoblatt_fur_Studierende_zum_Selbststudiumdocx/data/5f8743d592851c14bcc8caa5/Selbststudium-planen.docx</w:t>
        </w:r>
      </w:hyperlink>
    </w:p>
  </w:endnote>
  <w:endnote w:id="24">
    <w:p w14:paraId="562C78FF" w14:textId="0FD76AC1" w:rsidR="00475C21" w:rsidRPr="00475C21" w:rsidRDefault="00475C21" w:rsidP="00475C21">
      <w:pPr>
        <w:spacing w:after="0" w:line="240" w:lineRule="auto"/>
        <w:jc w:val="both"/>
        <w:rPr>
          <w:rFonts w:ascii="Arial" w:hAnsi="Arial" w:cs="Arial"/>
          <w:sz w:val="16"/>
          <w:szCs w:val="16"/>
        </w:rPr>
      </w:pPr>
      <w:r w:rsidRPr="00475C21">
        <w:rPr>
          <w:rStyle w:val="Endnotenzeichen"/>
          <w:rFonts w:ascii="Arial" w:hAnsi="Arial" w:cs="Arial"/>
          <w:sz w:val="16"/>
          <w:szCs w:val="16"/>
        </w:rPr>
        <w:endnoteRef/>
      </w:r>
      <w:r w:rsidRPr="00475C21">
        <w:rPr>
          <w:rFonts w:ascii="Arial" w:hAnsi="Arial" w:cs="Arial"/>
          <w:sz w:val="16"/>
          <w:szCs w:val="16"/>
        </w:rPr>
        <w:t xml:space="preserve"> </w:t>
      </w:r>
      <w:hyperlink r:id="rId24" w:history="1">
        <w:r w:rsidR="00DE2F39" w:rsidRPr="00C3505B">
          <w:rPr>
            <w:rStyle w:val="Hyperlink"/>
            <w:rFonts w:ascii="Arial" w:hAnsi="Arial" w:cs="Arial"/>
            <w:sz w:val="16"/>
            <w:szCs w:val="16"/>
          </w:rPr>
          <w:t>https://www.researchgate.net/publication/340101085_Effektive_Lernstrategien_fur_Dein_Selbststudium</w:t>
        </w:r>
      </w:hyperlink>
    </w:p>
  </w:endnote>
  <w:endnote w:id="25">
    <w:p w14:paraId="0F08E6BD" w14:textId="64F30C17" w:rsidR="00657C7E" w:rsidRDefault="00657C7E">
      <w:pPr>
        <w:pStyle w:val="Endnotentext"/>
        <w:rPr>
          <w:rFonts w:ascii="Arial" w:hAnsi="Arial" w:cs="Arial"/>
          <w:sz w:val="16"/>
          <w:szCs w:val="16"/>
        </w:rPr>
      </w:pPr>
      <w:r w:rsidRPr="00657C7E">
        <w:rPr>
          <w:rStyle w:val="Endnotenzeichen"/>
          <w:rFonts w:ascii="Arial" w:hAnsi="Arial" w:cs="Arial"/>
          <w:sz w:val="16"/>
          <w:szCs w:val="16"/>
        </w:rPr>
        <w:endnoteRef/>
      </w:r>
      <w:r w:rsidRPr="00657C7E">
        <w:rPr>
          <w:rFonts w:ascii="Arial" w:hAnsi="Arial" w:cs="Arial"/>
          <w:sz w:val="16"/>
          <w:szCs w:val="16"/>
        </w:rPr>
        <w:t xml:space="preserve"> </w:t>
      </w:r>
      <w:hyperlink r:id="rId25" w:history="1">
        <w:r w:rsidRPr="00657C7E">
          <w:rPr>
            <w:rStyle w:val="Hyperlink"/>
            <w:rFonts w:ascii="Arial" w:hAnsi="Arial" w:cs="Arial"/>
            <w:sz w:val="16"/>
            <w:szCs w:val="16"/>
          </w:rPr>
          <w:t>https://www.hs-osnabrueck.de/learningcenter/toolbox-lehrende/</w:t>
        </w:r>
      </w:hyperlink>
    </w:p>
    <w:p w14:paraId="5B23B95A" w14:textId="048A9A39" w:rsidR="00657C7E" w:rsidRDefault="00657C7E">
      <w:pPr>
        <w:pStyle w:val="Endnotentext"/>
        <w:rPr>
          <w:rFonts w:ascii="Arial" w:hAnsi="Arial" w:cs="Arial"/>
          <w:sz w:val="16"/>
          <w:szCs w:val="16"/>
        </w:rPr>
      </w:pPr>
    </w:p>
    <w:p w14:paraId="544B3F18" w14:textId="04045391" w:rsidR="00657C7E" w:rsidRDefault="00657C7E">
      <w:pPr>
        <w:pStyle w:val="Endnotentext"/>
        <w:rPr>
          <w:rFonts w:ascii="Arial" w:hAnsi="Arial" w:cs="Arial"/>
          <w:sz w:val="16"/>
          <w:szCs w:val="16"/>
        </w:rPr>
      </w:pPr>
    </w:p>
    <w:p w14:paraId="3506978D" w14:textId="58F0C6B3" w:rsidR="00657C7E" w:rsidRDefault="00657C7E">
      <w:pPr>
        <w:pStyle w:val="Endnotentext"/>
        <w:rPr>
          <w:rFonts w:ascii="Arial" w:hAnsi="Arial" w:cs="Arial"/>
          <w:sz w:val="16"/>
          <w:szCs w:val="16"/>
        </w:rPr>
      </w:pPr>
    </w:p>
    <w:p w14:paraId="2803AFFF" w14:textId="3083A3DA" w:rsidR="00657C7E" w:rsidRDefault="00657C7E">
      <w:pPr>
        <w:pStyle w:val="Endnotentext"/>
        <w:rPr>
          <w:rFonts w:ascii="Arial" w:hAnsi="Arial" w:cs="Arial"/>
          <w:sz w:val="16"/>
          <w:szCs w:val="16"/>
        </w:rPr>
      </w:pPr>
    </w:p>
    <w:p w14:paraId="4531B058" w14:textId="1E470B1E" w:rsidR="00657C7E" w:rsidRDefault="00657C7E">
      <w:pPr>
        <w:pStyle w:val="Endnotentext"/>
        <w:rPr>
          <w:rFonts w:ascii="Arial" w:hAnsi="Arial" w:cs="Arial"/>
          <w:sz w:val="16"/>
          <w:szCs w:val="16"/>
        </w:rPr>
      </w:pPr>
    </w:p>
    <w:p w14:paraId="26824E00" w14:textId="6FF71024" w:rsidR="00657C7E" w:rsidRDefault="00657C7E">
      <w:pPr>
        <w:pStyle w:val="Endnotentext"/>
        <w:rPr>
          <w:rFonts w:ascii="Arial" w:hAnsi="Arial" w:cs="Arial"/>
          <w:sz w:val="16"/>
          <w:szCs w:val="16"/>
        </w:rPr>
      </w:pPr>
    </w:p>
    <w:p w14:paraId="7433337B" w14:textId="6B4AE001" w:rsidR="00657C7E" w:rsidRDefault="00657C7E">
      <w:pPr>
        <w:pStyle w:val="Endnotentext"/>
        <w:rPr>
          <w:rFonts w:ascii="Arial" w:hAnsi="Arial" w:cs="Arial"/>
          <w:sz w:val="16"/>
          <w:szCs w:val="16"/>
        </w:rPr>
      </w:pPr>
    </w:p>
    <w:p w14:paraId="32807CFA" w14:textId="06474AFB" w:rsidR="00657C7E" w:rsidRDefault="00657C7E">
      <w:pPr>
        <w:pStyle w:val="Endnotentext"/>
        <w:rPr>
          <w:rFonts w:ascii="Arial" w:hAnsi="Arial" w:cs="Arial"/>
          <w:sz w:val="16"/>
          <w:szCs w:val="16"/>
        </w:rPr>
      </w:pPr>
    </w:p>
    <w:p w14:paraId="78142F96" w14:textId="3972745F" w:rsidR="00657C7E" w:rsidRDefault="00657C7E">
      <w:pPr>
        <w:pStyle w:val="Endnotentext"/>
        <w:rPr>
          <w:rFonts w:ascii="Arial" w:hAnsi="Arial" w:cs="Arial"/>
          <w:sz w:val="16"/>
          <w:szCs w:val="16"/>
        </w:rPr>
      </w:pPr>
    </w:p>
    <w:p w14:paraId="76E7231F" w14:textId="1C3B4876" w:rsidR="00657C7E" w:rsidRDefault="00657C7E">
      <w:pPr>
        <w:pStyle w:val="Endnotentext"/>
        <w:rPr>
          <w:rFonts w:ascii="Arial" w:hAnsi="Arial" w:cs="Arial"/>
          <w:sz w:val="16"/>
          <w:szCs w:val="16"/>
        </w:rPr>
      </w:pPr>
    </w:p>
    <w:p w14:paraId="2957956F" w14:textId="200C9081" w:rsidR="00657C7E" w:rsidRDefault="00657C7E">
      <w:pPr>
        <w:pStyle w:val="Endnotentext"/>
        <w:rPr>
          <w:rFonts w:ascii="Arial" w:hAnsi="Arial" w:cs="Arial"/>
          <w:sz w:val="16"/>
          <w:szCs w:val="16"/>
        </w:rPr>
      </w:pPr>
    </w:p>
    <w:p w14:paraId="1D105BCA" w14:textId="179E0D55" w:rsidR="00657C7E" w:rsidRDefault="00657C7E">
      <w:pPr>
        <w:pStyle w:val="Endnotentext"/>
        <w:rPr>
          <w:rFonts w:ascii="Arial" w:hAnsi="Arial" w:cs="Arial"/>
          <w:sz w:val="16"/>
          <w:szCs w:val="16"/>
        </w:rPr>
      </w:pPr>
    </w:p>
    <w:p w14:paraId="25722B28" w14:textId="27EE56A1" w:rsidR="00657C7E" w:rsidRDefault="00657C7E">
      <w:pPr>
        <w:pStyle w:val="Endnotentext"/>
        <w:rPr>
          <w:rFonts w:ascii="Arial" w:hAnsi="Arial" w:cs="Arial"/>
          <w:sz w:val="16"/>
          <w:szCs w:val="16"/>
        </w:rPr>
      </w:pPr>
    </w:p>
    <w:p w14:paraId="6ADFA73E" w14:textId="77777777" w:rsidR="00657C7E" w:rsidRPr="000F7F28" w:rsidRDefault="00657C7E" w:rsidP="00657C7E">
      <w:pPr>
        <w:jc w:val="both"/>
        <w:rPr>
          <w:rFonts w:ascii="Arial" w:hAnsi="Arial" w:cs="Arial"/>
          <w:sz w:val="20"/>
          <w:szCs w:val="20"/>
        </w:rPr>
      </w:pPr>
      <w:r w:rsidRPr="000F7F28">
        <w:rPr>
          <w:rFonts w:ascii="Arial" w:hAnsi="Arial" w:cs="Arial"/>
          <w:sz w:val="20"/>
          <w:szCs w:val="20"/>
        </w:rPr>
        <w:t>Liebe Studierende,</w:t>
      </w:r>
    </w:p>
    <w:p w14:paraId="211FDFD9" w14:textId="77777777" w:rsidR="00657C7E" w:rsidRDefault="00657C7E" w:rsidP="00657C7E">
      <w:pPr>
        <w:jc w:val="both"/>
        <w:rPr>
          <w:rFonts w:ascii="Arial" w:hAnsi="Arial" w:cs="Arial"/>
          <w:sz w:val="20"/>
          <w:szCs w:val="20"/>
        </w:rPr>
      </w:pPr>
      <w:r w:rsidRPr="000F7F28">
        <w:rPr>
          <w:rFonts w:ascii="Arial" w:hAnsi="Arial" w:cs="Arial"/>
          <w:sz w:val="20"/>
          <w:szCs w:val="20"/>
        </w:rPr>
        <w:t xml:space="preserve">auch </w:t>
      </w:r>
      <w:r>
        <w:rPr>
          <w:rFonts w:ascii="Arial" w:hAnsi="Arial" w:cs="Arial"/>
          <w:sz w:val="20"/>
          <w:szCs w:val="20"/>
        </w:rPr>
        <w:t xml:space="preserve">dieses Semester müssen viele Veranstaltungen </w:t>
      </w:r>
      <w:proofErr w:type="spellStart"/>
      <w:r>
        <w:rPr>
          <w:rFonts w:ascii="Arial" w:hAnsi="Arial" w:cs="Arial"/>
          <w:sz w:val="20"/>
          <w:szCs w:val="20"/>
        </w:rPr>
        <w:t>coronabedingt</w:t>
      </w:r>
      <w:proofErr w:type="spellEnd"/>
      <w:r>
        <w:rPr>
          <w:rFonts w:ascii="Arial" w:hAnsi="Arial" w:cs="Arial"/>
          <w:sz w:val="20"/>
          <w:szCs w:val="20"/>
        </w:rPr>
        <w:t xml:space="preserve"> vorwiegend im Onlinemodus durchgeführt werden</w:t>
      </w:r>
      <w:r w:rsidRPr="000F7F28">
        <w:rPr>
          <w:rFonts w:ascii="Arial" w:hAnsi="Arial" w:cs="Arial"/>
          <w:sz w:val="20"/>
          <w:szCs w:val="20"/>
        </w:rPr>
        <w:t>. Das erfordert von uns allen Einsatz, Kreativität und Geduld</w:t>
      </w:r>
      <w:r>
        <w:rPr>
          <w:rFonts w:ascii="Arial" w:hAnsi="Arial" w:cs="Arial"/>
          <w:sz w:val="20"/>
          <w:szCs w:val="20"/>
        </w:rPr>
        <w:t>,</w:t>
      </w:r>
      <w:r w:rsidRPr="000F7F28">
        <w:rPr>
          <w:rFonts w:ascii="Arial" w:hAnsi="Arial" w:cs="Arial"/>
          <w:sz w:val="20"/>
          <w:szCs w:val="20"/>
        </w:rPr>
        <w:t xml:space="preserve"> aber auch Disziplin. Bitte denken Sie daran, dass </w:t>
      </w:r>
      <w:r>
        <w:rPr>
          <w:rFonts w:ascii="Arial" w:hAnsi="Arial" w:cs="Arial"/>
          <w:sz w:val="20"/>
          <w:szCs w:val="20"/>
        </w:rPr>
        <w:t xml:space="preserve">wir als Lehrende </w:t>
      </w:r>
      <w:r w:rsidRPr="000F7F28">
        <w:rPr>
          <w:rFonts w:ascii="Arial" w:hAnsi="Arial" w:cs="Arial"/>
          <w:sz w:val="20"/>
          <w:szCs w:val="20"/>
        </w:rPr>
        <w:t>weiterhin</w:t>
      </w:r>
      <w:r>
        <w:rPr>
          <w:rFonts w:ascii="Arial" w:hAnsi="Arial" w:cs="Arial"/>
          <w:sz w:val="20"/>
          <w:szCs w:val="20"/>
        </w:rPr>
        <w:t xml:space="preserve"> versuchen, Ihnen </w:t>
      </w:r>
      <w:r w:rsidRPr="000F7F28">
        <w:rPr>
          <w:rFonts w:ascii="Arial" w:hAnsi="Arial" w:cs="Arial"/>
          <w:sz w:val="20"/>
          <w:szCs w:val="20"/>
        </w:rPr>
        <w:t>die Lehrinhalte</w:t>
      </w:r>
      <w:r>
        <w:rPr>
          <w:rFonts w:ascii="Arial" w:hAnsi="Arial" w:cs="Arial"/>
          <w:sz w:val="20"/>
          <w:szCs w:val="20"/>
        </w:rPr>
        <w:t xml:space="preserve"> so gut wie möglich unter den digitalen Bedingungen</w:t>
      </w:r>
      <w:r w:rsidRPr="000F7F28">
        <w:rPr>
          <w:rFonts w:ascii="Arial" w:hAnsi="Arial" w:cs="Arial"/>
          <w:sz w:val="20"/>
          <w:szCs w:val="20"/>
        </w:rPr>
        <w:t xml:space="preserve"> zu vermitteln und </w:t>
      </w:r>
      <w:r>
        <w:rPr>
          <w:rFonts w:ascii="Arial" w:hAnsi="Arial" w:cs="Arial"/>
          <w:sz w:val="20"/>
          <w:szCs w:val="20"/>
        </w:rPr>
        <w:t xml:space="preserve">Ihnen vielfältige </w:t>
      </w:r>
      <w:r w:rsidRPr="000F7F28">
        <w:rPr>
          <w:rFonts w:ascii="Arial" w:hAnsi="Arial" w:cs="Arial"/>
          <w:sz w:val="20"/>
          <w:szCs w:val="20"/>
        </w:rPr>
        <w:t>Lernmöglichkeiten</w:t>
      </w:r>
      <w:r>
        <w:rPr>
          <w:rFonts w:ascii="Arial" w:hAnsi="Arial" w:cs="Arial"/>
          <w:sz w:val="20"/>
          <w:szCs w:val="20"/>
        </w:rPr>
        <w:t xml:space="preserve"> zu bieten. </w:t>
      </w:r>
    </w:p>
    <w:p w14:paraId="5EDB5814" w14:textId="77777777" w:rsidR="00657C7E" w:rsidRPr="000F7F28" w:rsidRDefault="00657C7E" w:rsidP="00657C7E">
      <w:pPr>
        <w:jc w:val="both"/>
        <w:rPr>
          <w:rFonts w:ascii="Arial" w:hAnsi="Arial" w:cs="Arial"/>
          <w:sz w:val="20"/>
          <w:szCs w:val="20"/>
        </w:rPr>
      </w:pPr>
      <w:r>
        <w:rPr>
          <w:rFonts w:ascii="Arial" w:hAnsi="Arial" w:cs="Arial"/>
          <w:sz w:val="20"/>
          <w:szCs w:val="20"/>
        </w:rPr>
        <w:t>D</w:t>
      </w:r>
      <w:r w:rsidRPr="000F7F28">
        <w:rPr>
          <w:rFonts w:ascii="Arial" w:hAnsi="Arial" w:cs="Arial"/>
          <w:sz w:val="20"/>
          <w:szCs w:val="20"/>
        </w:rPr>
        <w:t>enken Sie aber auch dran, dass die Verantwortung für Ihr Studier- und Lernverhalten bei Ihnen liegt.</w:t>
      </w:r>
    </w:p>
    <w:p w14:paraId="1FCEE5B6" w14:textId="77777777" w:rsidR="00657C7E" w:rsidRDefault="00657C7E" w:rsidP="00657C7E">
      <w:pPr>
        <w:jc w:val="both"/>
        <w:rPr>
          <w:rFonts w:ascii="Arial" w:hAnsi="Arial" w:cs="Arial"/>
          <w:sz w:val="20"/>
          <w:szCs w:val="20"/>
        </w:rPr>
      </w:pPr>
      <w:r w:rsidRPr="000F7F28">
        <w:rPr>
          <w:rFonts w:ascii="Arial" w:hAnsi="Arial" w:cs="Arial"/>
          <w:sz w:val="20"/>
          <w:szCs w:val="20"/>
        </w:rPr>
        <w:t>Häufig helfen die Präsenzveranstaltungen, sich regelmäßig mit dem Lernstoff auseinander zu setzen</w:t>
      </w:r>
      <w:r>
        <w:rPr>
          <w:rFonts w:ascii="Arial" w:hAnsi="Arial" w:cs="Arial"/>
          <w:sz w:val="20"/>
          <w:szCs w:val="20"/>
        </w:rPr>
        <w:t xml:space="preserve"> und sich mit den </w:t>
      </w:r>
      <w:proofErr w:type="spellStart"/>
      <w:r>
        <w:rPr>
          <w:rFonts w:ascii="Arial" w:hAnsi="Arial" w:cs="Arial"/>
          <w:sz w:val="20"/>
          <w:szCs w:val="20"/>
        </w:rPr>
        <w:t>Kommiliton</w:t>
      </w:r>
      <w:proofErr w:type="spellEnd"/>
      <w:r>
        <w:rPr>
          <w:rFonts w:ascii="Arial" w:hAnsi="Arial" w:cs="Arial"/>
          <w:sz w:val="20"/>
          <w:szCs w:val="20"/>
        </w:rPr>
        <w:t xml:space="preserve">*innen dazu auszutauschen oder in Lerngruppen zusammenzufinden. Dies lässt sich virtuell z.T. auffangen. Manches fällt vielleicht auch leichter, so sparen viele von Ihnen z.B. Anfahrtswege zur Hochschule </w:t>
      </w:r>
      <w:proofErr w:type="spellStart"/>
      <w:r>
        <w:rPr>
          <w:rFonts w:ascii="Arial" w:hAnsi="Arial" w:cs="Arial"/>
          <w:sz w:val="20"/>
          <w:szCs w:val="20"/>
        </w:rPr>
        <w:t>u.ä.</w:t>
      </w:r>
      <w:proofErr w:type="spellEnd"/>
      <w:r>
        <w:rPr>
          <w:rFonts w:ascii="Arial" w:hAnsi="Arial" w:cs="Arial"/>
          <w:sz w:val="20"/>
          <w:szCs w:val="20"/>
        </w:rPr>
        <w:t xml:space="preserve">, sodass mehr Zeit zur Verfügung steht. Manches wird für Sie vielleicht komplizierter sein, z.B. wenn begrenzte Wohnraum oder fehlende Technik Ihr Lernen erschweren. </w:t>
      </w:r>
    </w:p>
    <w:p w14:paraId="5F4F46EA" w14:textId="77777777" w:rsidR="00657C7E" w:rsidRPr="000F7F28" w:rsidRDefault="00657C7E" w:rsidP="00657C7E">
      <w:pPr>
        <w:jc w:val="both"/>
        <w:rPr>
          <w:rFonts w:ascii="Arial" w:hAnsi="Arial" w:cs="Arial"/>
          <w:sz w:val="20"/>
          <w:szCs w:val="20"/>
        </w:rPr>
      </w:pPr>
      <w:r w:rsidRPr="000F7F28">
        <w:rPr>
          <w:rFonts w:ascii="Arial" w:hAnsi="Arial" w:cs="Arial"/>
          <w:sz w:val="20"/>
          <w:szCs w:val="20"/>
        </w:rPr>
        <w:t>Versuchen Sie</w:t>
      </w:r>
      <w:r>
        <w:rPr>
          <w:rFonts w:ascii="Arial" w:hAnsi="Arial" w:cs="Arial"/>
          <w:sz w:val="20"/>
          <w:szCs w:val="20"/>
        </w:rPr>
        <w:t xml:space="preserve"> so gut und so oft es bei Ihnen zuhause geht</w:t>
      </w:r>
      <w:r w:rsidRPr="000F7F28">
        <w:rPr>
          <w:rFonts w:ascii="Arial" w:hAnsi="Arial" w:cs="Arial"/>
          <w:sz w:val="20"/>
          <w:szCs w:val="20"/>
        </w:rPr>
        <w:t>, die Zeit, die Sie eigentlich in der Hochschule verbracht hätten, mit den Onlinevorlesungen</w:t>
      </w:r>
      <w:r>
        <w:rPr>
          <w:rFonts w:ascii="Arial" w:hAnsi="Arial" w:cs="Arial"/>
          <w:sz w:val="20"/>
          <w:szCs w:val="20"/>
        </w:rPr>
        <w:t xml:space="preserve"> und bereitgestellten Lernmaterialien und </w:t>
      </w:r>
      <w:r w:rsidRPr="000F7F28">
        <w:rPr>
          <w:rFonts w:ascii="Arial" w:hAnsi="Arial" w:cs="Arial"/>
          <w:sz w:val="20"/>
          <w:szCs w:val="20"/>
        </w:rPr>
        <w:t>selb</w:t>
      </w:r>
      <w:r>
        <w:rPr>
          <w:rFonts w:ascii="Arial" w:hAnsi="Arial" w:cs="Arial"/>
          <w:sz w:val="20"/>
          <w:szCs w:val="20"/>
        </w:rPr>
        <w:t>st</w:t>
      </w:r>
      <w:r w:rsidRPr="000F7F28">
        <w:rPr>
          <w:rFonts w:ascii="Arial" w:hAnsi="Arial" w:cs="Arial"/>
          <w:sz w:val="20"/>
          <w:szCs w:val="20"/>
        </w:rPr>
        <w:t xml:space="preserve"> gestaltete</w:t>
      </w:r>
      <w:r>
        <w:rPr>
          <w:rFonts w:ascii="Arial" w:hAnsi="Arial" w:cs="Arial"/>
          <w:sz w:val="20"/>
          <w:szCs w:val="20"/>
        </w:rPr>
        <w:t>n</w:t>
      </w:r>
      <w:r w:rsidRPr="000F7F28">
        <w:rPr>
          <w:rFonts w:ascii="Arial" w:hAnsi="Arial" w:cs="Arial"/>
          <w:sz w:val="20"/>
          <w:szCs w:val="20"/>
        </w:rPr>
        <w:t xml:space="preserve"> Lernphasen </w:t>
      </w:r>
      <w:r>
        <w:rPr>
          <w:rFonts w:ascii="Arial" w:hAnsi="Arial" w:cs="Arial"/>
          <w:sz w:val="20"/>
          <w:szCs w:val="20"/>
        </w:rPr>
        <w:t xml:space="preserve">zu </w:t>
      </w:r>
      <w:r w:rsidRPr="000F7F28">
        <w:rPr>
          <w:rFonts w:ascii="Arial" w:hAnsi="Arial" w:cs="Arial"/>
          <w:sz w:val="20"/>
          <w:szCs w:val="20"/>
        </w:rPr>
        <w:t>verbringen (</w:t>
      </w:r>
      <w:r>
        <w:rPr>
          <w:rFonts w:ascii="Arial" w:hAnsi="Arial" w:cs="Arial"/>
          <w:sz w:val="20"/>
          <w:szCs w:val="20"/>
        </w:rPr>
        <w:t>a</w:t>
      </w:r>
      <w:r w:rsidRPr="000F7F28">
        <w:rPr>
          <w:rFonts w:ascii="Arial" w:hAnsi="Arial" w:cs="Arial"/>
          <w:sz w:val="20"/>
          <w:szCs w:val="20"/>
        </w:rPr>
        <w:t>llein oder online im Aust</w:t>
      </w:r>
      <w:r>
        <w:rPr>
          <w:rFonts w:ascii="Arial" w:hAnsi="Arial" w:cs="Arial"/>
          <w:sz w:val="20"/>
          <w:szCs w:val="20"/>
        </w:rPr>
        <w:t>au</w:t>
      </w:r>
      <w:r w:rsidRPr="000F7F28">
        <w:rPr>
          <w:rFonts w:ascii="Arial" w:hAnsi="Arial" w:cs="Arial"/>
          <w:sz w:val="20"/>
          <w:szCs w:val="20"/>
        </w:rPr>
        <w:t xml:space="preserve">sch mit ihren Mitstudierenden). </w:t>
      </w:r>
    </w:p>
    <w:p w14:paraId="7F606A00" w14:textId="77777777" w:rsidR="00657C7E" w:rsidRPr="000F7F28" w:rsidRDefault="00657C7E" w:rsidP="00657C7E">
      <w:pPr>
        <w:jc w:val="both"/>
        <w:rPr>
          <w:rFonts w:ascii="Arial" w:hAnsi="Arial" w:cs="Arial"/>
          <w:sz w:val="20"/>
          <w:szCs w:val="20"/>
        </w:rPr>
      </w:pPr>
      <w:r w:rsidRPr="000F7F28">
        <w:rPr>
          <w:rFonts w:ascii="Arial" w:hAnsi="Arial" w:cs="Arial"/>
          <w:sz w:val="20"/>
          <w:szCs w:val="20"/>
        </w:rPr>
        <w:t>Diese kleine Übersicht kann Ihnen einen Einsti</w:t>
      </w:r>
      <w:r>
        <w:rPr>
          <w:rFonts w:ascii="Arial" w:hAnsi="Arial" w:cs="Arial"/>
          <w:sz w:val="20"/>
          <w:szCs w:val="20"/>
        </w:rPr>
        <w:t>e</w:t>
      </w:r>
      <w:r w:rsidRPr="000F7F28">
        <w:rPr>
          <w:rFonts w:ascii="Arial" w:hAnsi="Arial" w:cs="Arial"/>
          <w:sz w:val="20"/>
          <w:szCs w:val="20"/>
        </w:rPr>
        <w:t xml:space="preserve">g </w:t>
      </w:r>
      <w:r>
        <w:rPr>
          <w:rFonts w:ascii="Arial" w:hAnsi="Arial" w:cs="Arial"/>
          <w:sz w:val="20"/>
          <w:szCs w:val="20"/>
        </w:rPr>
        <w:t>bieten</w:t>
      </w:r>
      <w:r w:rsidRPr="000F7F28">
        <w:rPr>
          <w:rFonts w:ascii="Arial" w:hAnsi="Arial" w:cs="Arial"/>
          <w:sz w:val="20"/>
          <w:szCs w:val="20"/>
        </w:rPr>
        <w:t xml:space="preserve">, falls Ihnen das </w:t>
      </w:r>
      <w:r>
        <w:rPr>
          <w:rFonts w:ascii="Arial" w:hAnsi="Arial" w:cs="Arial"/>
          <w:sz w:val="20"/>
          <w:szCs w:val="20"/>
        </w:rPr>
        <w:t xml:space="preserve">eigenständige </w:t>
      </w:r>
      <w:r w:rsidRPr="000F7F28">
        <w:rPr>
          <w:rFonts w:ascii="Arial" w:hAnsi="Arial" w:cs="Arial"/>
          <w:sz w:val="20"/>
          <w:szCs w:val="20"/>
        </w:rPr>
        <w:t>Gestalten dieser neuen Lehr-/</w:t>
      </w:r>
      <w:r>
        <w:rPr>
          <w:rFonts w:ascii="Arial" w:hAnsi="Arial" w:cs="Arial"/>
          <w:sz w:val="20"/>
          <w:szCs w:val="20"/>
        </w:rPr>
        <w:t xml:space="preserve"> </w:t>
      </w:r>
      <w:r w:rsidRPr="000F7F28">
        <w:rPr>
          <w:rFonts w:ascii="Arial" w:hAnsi="Arial" w:cs="Arial"/>
          <w:sz w:val="20"/>
          <w:szCs w:val="20"/>
        </w:rPr>
        <w:t>Lernsituation schwerfallen sollte:</w:t>
      </w:r>
    </w:p>
    <w:tbl>
      <w:tblPr>
        <w:tblStyle w:val="Tabellenraster"/>
        <w:tblW w:w="0" w:type="auto"/>
        <w:tblLook w:val="04A0" w:firstRow="1" w:lastRow="0" w:firstColumn="1" w:lastColumn="0" w:noHBand="0" w:noVBand="1"/>
      </w:tblPr>
      <w:tblGrid>
        <w:gridCol w:w="1838"/>
        <w:gridCol w:w="2693"/>
        <w:gridCol w:w="2268"/>
        <w:gridCol w:w="2263"/>
      </w:tblGrid>
      <w:tr w:rsidR="00657C7E" w:rsidRPr="00354BEC" w14:paraId="48855CF5" w14:textId="77777777" w:rsidTr="005059E6">
        <w:tc>
          <w:tcPr>
            <w:tcW w:w="1838" w:type="dxa"/>
          </w:tcPr>
          <w:p w14:paraId="30CF90E4" w14:textId="77777777" w:rsidR="00657C7E" w:rsidRDefault="00657C7E" w:rsidP="00657C7E">
            <w:pPr>
              <w:jc w:val="center"/>
              <w:rPr>
                <w:rFonts w:ascii="Arial" w:hAnsi="Arial" w:cs="Arial"/>
                <w:sz w:val="16"/>
                <w:szCs w:val="16"/>
              </w:rPr>
            </w:pPr>
          </w:p>
          <w:p w14:paraId="25F63D4B" w14:textId="77777777" w:rsidR="00657C7E" w:rsidRPr="006A53C7" w:rsidRDefault="00657C7E" w:rsidP="00657C7E">
            <w:pPr>
              <w:jc w:val="center"/>
              <w:rPr>
                <w:rFonts w:ascii="Arial" w:hAnsi="Arial" w:cs="Arial"/>
                <w:sz w:val="16"/>
                <w:szCs w:val="16"/>
              </w:rPr>
            </w:pPr>
            <w:r w:rsidRPr="006A53C7">
              <w:rPr>
                <w:rFonts w:ascii="Arial" w:hAnsi="Arial" w:cs="Arial"/>
                <w:sz w:val="16"/>
                <w:szCs w:val="16"/>
              </w:rPr>
              <w:t xml:space="preserve">Welche Veranstaltungen </w:t>
            </w:r>
            <w:r>
              <w:rPr>
                <w:rFonts w:ascii="Arial" w:hAnsi="Arial" w:cs="Arial"/>
                <w:sz w:val="16"/>
                <w:szCs w:val="16"/>
              </w:rPr>
              <w:t>habe ich diese Woche belegt?</w:t>
            </w:r>
          </w:p>
        </w:tc>
        <w:tc>
          <w:tcPr>
            <w:tcW w:w="2693" w:type="dxa"/>
          </w:tcPr>
          <w:p w14:paraId="729A1E24" w14:textId="77777777" w:rsidR="00657C7E" w:rsidRDefault="00657C7E" w:rsidP="00657C7E">
            <w:pPr>
              <w:jc w:val="center"/>
              <w:rPr>
                <w:rFonts w:ascii="Arial" w:hAnsi="Arial" w:cs="Arial"/>
                <w:sz w:val="16"/>
                <w:szCs w:val="16"/>
              </w:rPr>
            </w:pPr>
            <w:r>
              <w:rPr>
                <w:rFonts w:ascii="Arial" w:hAnsi="Arial" w:cs="Arial"/>
                <w:sz w:val="16"/>
                <w:szCs w:val="16"/>
              </w:rPr>
              <w:t xml:space="preserve">Welche finden als Onlinevorlesung statt? Welche finden asynchron statt, also in Form von Videos und anderen Lernmaterialien, die ich selber erarbeiten muss? </w:t>
            </w:r>
            <w:r w:rsidRPr="006A53C7">
              <w:rPr>
                <w:rFonts w:ascii="Arial" w:hAnsi="Arial" w:cs="Arial"/>
                <w:sz w:val="16"/>
                <w:szCs w:val="16"/>
              </w:rPr>
              <w:t xml:space="preserve"> </w:t>
            </w:r>
          </w:p>
          <w:p w14:paraId="1D833840" w14:textId="77777777" w:rsidR="00657C7E" w:rsidRPr="006A53C7" w:rsidRDefault="00657C7E" w:rsidP="00657C7E">
            <w:pPr>
              <w:jc w:val="center"/>
              <w:rPr>
                <w:rFonts w:ascii="Arial" w:hAnsi="Arial" w:cs="Arial"/>
                <w:sz w:val="16"/>
                <w:szCs w:val="16"/>
              </w:rPr>
            </w:pPr>
            <w:r w:rsidRPr="006A53C7">
              <w:rPr>
                <w:rFonts w:ascii="Arial" w:hAnsi="Arial" w:cs="Arial"/>
                <w:sz w:val="16"/>
                <w:szCs w:val="16"/>
              </w:rPr>
              <w:t>Was genau habe ich an Material oder Arbeitsaufträgen erhalten?</w:t>
            </w:r>
          </w:p>
        </w:tc>
        <w:tc>
          <w:tcPr>
            <w:tcW w:w="2268" w:type="dxa"/>
          </w:tcPr>
          <w:p w14:paraId="4E11BBC0" w14:textId="77777777" w:rsidR="00657C7E" w:rsidRPr="006A53C7" w:rsidRDefault="00657C7E" w:rsidP="00657C7E">
            <w:pPr>
              <w:jc w:val="center"/>
              <w:rPr>
                <w:rFonts w:ascii="Arial" w:hAnsi="Arial" w:cs="Arial"/>
                <w:sz w:val="16"/>
                <w:szCs w:val="16"/>
              </w:rPr>
            </w:pPr>
            <w:r w:rsidRPr="006A53C7">
              <w:rPr>
                <w:rFonts w:ascii="Arial" w:hAnsi="Arial" w:cs="Arial"/>
                <w:sz w:val="16"/>
                <w:szCs w:val="16"/>
              </w:rPr>
              <w:t>Wann werde ich die Aufträge diese Woche erledigen?</w:t>
            </w:r>
          </w:p>
          <w:p w14:paraId="195CA00D" w14:textId="77777777" w:rsidR="00657C7E" w:rsidRPr="006A53C7" w:rsidRDefault="00657C7E" w:rsidP="00657C7E">
            <w:pPr>
              <w:jc w:val="center"/>
              <w:rPr>
                <w:rFonts w:ascii="Arial" w:hAnsi="Arial" w:cs="Arial"/>
                <w:sz w:val="16"/>
                <w:szCs w:val="16"/>
              </w:rPr>
            </w:pPr>
            <w:r w:rsidRPr="006A53C7">
              <w:rPr>
                <w:rFonts w:ascii="Arial" w:hAnsi="Arial" w:cs="Arial"/>
                <w:sz w:val="16"/>
                <w:szCs w:val="16"/>
              </w:rPr>
              <w:t>Falls ich es diese Woche nicht schaffe, wann werde ich sie nächste Woche nachholen?</w:t>
            </w:r>
          </w:p>
        </w:tc>
        <w:tc>
          <w:tcPr>
            <w:tcW w:w="2263" w:type="dxa"/>
          </w:tcPr>
          <w:p w14:paraId="1174CA66" w14:textId="77777777" w:rsidR="00657C7E" w:rsidRPr="006A53C7" w:rsidRDefault="00657C7E" w:rsidP="00657C7E">
            <w:pPr>
              <w:jc w:val="center"/>
              <w:rPr>
                <w:rFonts w:ascii="Arial" w:hAnsi="Arial" w:cs="Arial"/>
                <w:sz w:val="16"/>
                <w:szCs w:val="16"/>
              </w:rPr>
            </w:pPr>
            <w:r w:rsidRPr="006A53C7">
              <w:rPr>
                <w:rFonts w:ascii="Arial" w:hAnsi="Arial" w:cs="Arial"/>
                <w:sz w:val="16"/>
                <w:szCs w:val="16"/>
              </w:rPr>
              <w:t xml:space="preserve">Mit welchen </w:t>
            </w:r>
            <w:r>
              <w:rPr>
                <w:rFonts w:ascii="Arial" w:hAnsi="Arial" w:cs="Arial"/>
                <w:sz w:val="16"/>
                <w:szCs w:val="16"/>
              </w:rPr>
              <w:t>Mitstudierenden</w:t>
            </w:r>
            <w:r w:rsidRPr="006A53C7">
              <w:rPr>
                <w:rFonts w:ascii="Arial" w:hAnsi="Arial" w:cs="Arial"/>
                <w:sz w:val="16"/>
                <w:szCs w:val="16"/>
              </w:rPr>
              <w:t xml:space="preserve"> kann ich mich oder muss ich mich dazu austauschen? Wann und auf welchen digitalen Kanälen kann ich das </w:t>
            </w:r>
            <w:r>
              <w:rPr>
                <w:rFonts w:ascii="Arial" w:hAnsi="Arial" w:cs="Arial"/>
                <w:sz w:val="16"/>
                <w:szCs w:val="16"/>
              </w:rPr>
              <w:t xml:space="preserve">wie am besten </w:t>
            </w:r>
            <w:r w:rsidRPr="006A53C7">
              <w:rPr>
                <w:rFonts w:ascii="Arial" w:hAnsi="Arial" w:cs="Arial"/>
                <w:sz w:val="16"/>
                <w:szCs w:val="16"/>
              </w:rPr>
              <w:t>machen</w:t>
            </w:r>
            <w:r>
              <w:rPr>
                <w:rFonts w:ascii="Arial" w:hAnsi="Arial" w:cs="Arial"/>
                <w:sz w:val="16"/>
                <w:szCs w:val="16"/>
              </w:rPr>
              <w:t>?</w:t>
            </w:r>
          </w:p>
        </w:tc>
      </w:tr>
      <w:tr w:rsidR="00657C7E" w:rsidRPr="00354BEC" w14:paraId="01A1C007" w14:textId="77777777" w:rsidTr="005059E6">
        <w:tc>
          <w:tcPr>
            <w:tcW w:w="1838" w:type="dxa"/>
          </w:tcPr>
          <w:p w14:paraId="3F4BFBCB" w14:textId="77777777" w:rsidR="00657C7E" w:rsidRDefault="00657C7E" w:rsidP="00657C7E">
            <w:pPr>
              <w:jc w:val="both"/>
              <w:rPr>
                <w:rFonts w:ascii="Arial" w:hAnsi="Arial" w:cs="Arial"/>
              </w:rPr>
            </w:pPr>
          </w:p>
          <w:p w14:paraId="61077DF3" w14:textId="77777777" w:rsidR="00657C7E" w:rsidRPr="00354BEC" w:rsidRDefault="00657C7E" w:rsidP="00657C7E">
            <w:pPr>
              <w:jc w:val="both"/>
              <w:rPr>
                <w:rFonts w:ascii="Arial" w:hAnsi="Arial" w:cs="Arial"/>
              </w:rPr>
            </w:pPr>
          </w:p>
        </w:tc>
        <w:tc>
          <w:tcPr>
            <w:tcW w:w="2693" w:type="dxa"/>
          </w:tcPr>
          <w:p w14:paraId="7777BFFF" w14:textId="77777777" w:rsidR="00657C7E" w:rsidRPr="00354BEC" w:rsidRDefault="00657C7E" w:rsidP="00657C7E">
            <w:pPr>
              <w:jc w:val="both"/>
              <w:rPr>
                <w:rFonts w:ascii="Arial" w:hAnsi="Arial" w:cs="Arial"/>
              </w:rPr>
            </w:pPr>
          </w:p>
        </w:tc>
        <w:tc>
          <w:tcPr>
            <w:tcW w:w="2268" w:type="dxa"/>
          </w:tcPr>
          <w:p w14:paraId="480D88FB" w14:textId="77777777" w:rsidR="00657C7E" w:rsidRPr="00354BEC" w:rsidRDefault="00657C7E" w:rsidP="00657C7E">
            <w:pPr>
              <w:jc w:val="both"/>
              <w:rPr>
                <w:rFonts w:ascii="Arial" w:hAnsi="Arial" w:cs="Arial"/>
              </w:rPr>
            </w:pPr>
          </w:p>
        </w:tc>
        <w:tc>
          <w:tcPr>
            <w:tcW w:w="2263" w:type="dxa"/>
          </w:tcPr>
          <w:p w14:paraId="4A4CDC06" w14:textId="77777777" w:rsidR="00657C7E" w:rsidRPr="00354BEC" w:rsidRDefault="00657C7E" w:rsidP="00657C7E">
            <w:pPr>
              <w:jc w:val="both"/>
              <w:rPr>
                <w:rFonts w:ascii="Arial" w:hAnsi="Arial" w:cs="Arial"/>
              </w:rPr>
            </w:pPr>
          </w:p>
        </w:tc>
      </w:tr>
      <w:tr w:rsidR="00657C7E" w:rsidRPr="00354BEC" w14:paraId="494A03EF" w14:textId="77777777" w:rsidTr="005059E6">
        <w:tc>
          <w:tcPr>
            <w:tcW w:w="1838" w:type="dxa"/>
          </w:tcPr>
          <w:p w14:paraId="35508AF6" w14:textId="77777777" w:rsidR="00657C7E" w:rsidRDefault="00657C7E" w:rsidP="00657C7E">
            <w:pPr>
              <w:jc w:val="both"/>
              <w:rPr>
                <w:rFonts w:ascii="Arial" w:hAnsi="Arial" w:cs="Arial"/>
              </w:rPr>
            </w:pPr>
          </w:p>
          <w:p w14:paraId="6DEFBE9B" w14:textId="77777777" w:rsidR="00657C7E" w:rsidRPr="00354BEC" w:rsidRDefault="00657C7E" w:rsidP="00657C7E">
            <w:pPr>
              <w:jc w:val="both"/>
              <w:rPr>
                <w:rFonts w:ascii="Arial" w:hAnsi="Arial" w:cs="Arial"/>
              </w:rPr>
            </w:pPr>
          </w:p>
        </w:tc>
        <w:tc>
          <w:tcPr>
            <w:tcW w:w="2693" w:type="dxa"/>
          </w:tcPr>
          <w:p w14:paraId="21703157" w14:textId="77777777" w:rsidR="00657C7E" w:rsidRPr="00354BEC" w:rsidRDefault="00657C7E" w:rsidP="00657C7E">
            <w:pPr>
              <w:jc w:val="both"/>
              <w:rPr>
                <w:rFonts w:ascii="Arial" w:hAnsi="Arial" w:cs="Arial"/>
              </w:rPr>
            </w:pPr>
          </w:p>
        </w:tc>
        <w:tc>
          <w:tcPr>
            <w:tcW w:w="2268" w:type="dxa"/>
          </w:tcPr>
          <w:p w14:paraId="68219D8F" w14:textId="77777777" w:rsidR="00657C7E" w:rsidRPr="00354BEC" w:rsidRDefault="00657C7E" w:rsidP="00657C7E">
            <w:pPr>
              <w:jc w:val="both"/>
              <w:rPr>
                <w:rFonts w:ascii="Arial" w:hAnsi="Arial" w:cs="Arial"/>
              </w:rPr>
            </w:pPr>
          </w:p>
        </w:tc>
        <w:tc>
          <w:tcPr>
            <w:tcW w:w="2263" w:type="dxa"/>
          </w:tcPr>
          <w:p w14:paraId="6CA677AC" w14:textId="77777777" w:rsidR="00657C7E" w:rsidRPr="00354BEC" w:rsidRDefault="00657C7E" w:rsidP="00657C7E">
            <w:pPr>
              <w:jc w:val="both"/>
              <w:rPr>
                <w:rFonts w:ascii="Arial" w:hAnsi="Arial" w:cs="Arial"/>
              </w:rPr>
            </w:pPr>
          </w:p>
        </w:tc>
      </w:tr>
      <w:tr w:rsidR="00657C7E" w:rsidRPr="00354BEC" w14:paraId="4AB0F9F9" w14:textId="77777777" w:rsidTr="005059E6">
        <w:tc>
          <w:tcPr>
            <w:tcW w:w="1838" w:type="dxa"/>
          </w:tcPr>
          <w:p w14:paraId="3785CACE" w14:textId="77777777" w:rsidR="00657C7E" w:rsidRDefault="00657C7E" w:rsidP="00657C7E">
            <w:pPr>
              <w:jc w:val="both"/>
              <w:rPr>
                <w:rFonts w:ascii="Arial" w:hAnsi="Arial" w:cs="Arial"/>
              </w:rPr>
            </w:pPr>
          </w:p>
          <w:p w14:paraId="22C218A7" w14:textId="77777777" w:rsidR="00657C7E" w:rsidRPr="00354BEC" w:rsidRDefault="00657C7E" w:rsidP="00657C7E">
            <w:pPr>
              <w:jc w:val="both"/>
              <w:rPr>
                <w:rFonts w:ascii="Arial" w:hAnsi="Arial" w:cs="Arial"/>
              </w:rPr>
            </w:pPr>
          </w:p>
        </w:tc>
        <w:tc>
          <w:tcPr>
            <w:tcW w:w="2693" w:type="dxa"/>
          </w:tcPr>
          <w:p w14:paraId="0B389404" w14:textId="77777777" w:rsidR="00657C7E" w:rsidRPr="00354BEC" w:rsidRDefault="00657C7E" w:rsidP="00657C7E">
            <w:pPr>
              <w:jc w:val="both"/>
              <w:rPr>
                <w:rFonts w:ascii="Arial" w:hAnsi="Arial" w:cs="Arial"/>
              </w:rPr>
            </w:pPr>
          </w:p>
        </w:tc>
        <w:tc>
          <w:tcPr>
            <w:tcW w:w="2268" w:type="dxa"/>
          </w:tcPr>
          <w:p w14:paraId="14930CA9" w14:textId="77777777" w:rsidR="00657C7E" w:rsidRPr="00354BEC" w:rsidRDefault="00657C7E" w:rsidP="00657C7E">
            <w:pPr>
              <w:jc w:val="both"/>
              <w:rPr>
                <w:rFonts w:ascii="Arial" w:hAnsi="Arial" w:cs="Arial"/>
              </w:rPr>
            </w:pPr>
          </w:p>
        </w:tc>
        <w:tc>
          <w:tcPr>
            <w:tcW w:w="2263" w:type="dxa"/>
          </w:tcPr>
          <w:p w14:paraId="68597381" w14:textId="77777777" w:rsidR="00657C7E" w:rsidRPr="00354BEC" w:rsidRDefault="00657C7E" w:rsidP="00657C7E">
            <w:pPr>
              <w:jc w:val="both"/>
              <w:rPr>
                <w:rFonts w:ascii="Arial" w:hAnsi="Arial" w:cs="Arial"/>
              </w:rPr>
            </w:pPr>
          </w:p>
        </w:tc>
      </w:tr>
      <w:tr w:rsidR="00657C7E" w:rsidRPr="00354BEC" w14:paraId="746C1B77" w14:textId="77777777" w:rsidTr="005059E6">
        <w:tc>
          <w:tcPr>
            <w:tcW w:w="1838" w:type="dxa"/>
          </w:tcPr>
          <w:p w14:paraId="0272A4B2" w14:textId="77777777" w:rsidR="00657C7E" w:rsidRDefault="00657C7E" w:rsidP="00657C7E">
            <w:pPr>
              <w:jc w:val="both"/>
              <w:rPr>
                <w:rFonts w:ascii="Arial" w:hAnsi="Arial" w:cs="Arial"/>
              </w:rPr>
            </w:pPr>
          </w:p>
          <w:p w14:paraId="0324EEF9" w14:textId="77777777" w:rsidR="00657C7E" w:rsidRPr="00354BEC" w:rsidRDefault="00657C7E" w:rsidP="00657C7E">
            <w:pPr>
              <w:jc w:val="both"/>
              <w:rPr>
                <w:rFonts w:ascii="Arial" w:hAnsi="Arial" w:cs="Arial"/>
              </w:rPr>
            </w:pPr>
          </w:p>
        </w:tc>
        <w:tc>
          <w:tcPr>
            <w:tcW w:w="2693" w:type="dxa"/>
          </w:tcPr>
          <w:p w14:paraId="3AF083AD" w14:textId="77777777" w:rsidR="00657C7E" w:rsidRPr="00354BEC" w:rsidRDefault="00657C7E" w:rsidP="00657C7E">
            <w:pPr>
              <w:jc w:val="both"/>
              <w:rPr>
                <w:rFonts w:ascii="Arial" w:hAnsi="Arial" w:cs="Arial"/>
              </w:rPr>
            </w:pPr>
          </w:p>
        </w:tc>
        <w:tc>
          <w:tcPr>
            <w:tcW w:w="2268" w:type="dxa"/>
          </w:tcPr>
          <w:p w14:paraId="37F85DAF" w14:textId="77777777" w:rsidR="00657C7E" w:rsidRPr="00354BEC" w:rsidRDefault="00657C7E" w:rsidP="00657C7E">
            <w:pPr>
              <w:jc w:val="both"/>
              <w:rPr>
                <w:rFonts w:ascii="Arial" w:hAnsi="Arial" w:cs="Arial"/>
              </w:rPr>
            </w:pPr>
          </w:p>
        </w:tc>
        <w:tc>
          <w:tcPr>
            <w:tcW w:w="2263" w:type="dxa"/>
          </w:tcPr>
          <w:p w14:paraId="4E2ECC9A" w14:textId="77777777" w:rsidR="00657C7E" w:rsidRPr="00354BEC" w:rsidRDefault="00657C7E" w:rsidP="00657C7E">
            <w:pPr>
              <w:jc w:val="both"/>
              <w:rPr>
                <w:rFonts w:ascii="Arial" w:hAnsi="Arial" w:cs="Arial"/>
              </w:rPr>
            </w:pPr>
          </w:p>
        </w:tc>
      </w:tr>
    </w:tbl>
    <w:p w14:paraId="7266972B" w14:textId="77777777" w:rsidR="00657C7E" w:rsidRPr="00B74779" w:rsidRDefault="00657C7E" w:rsidP="00657C7E">
      <w:pPr>
        <w:jc w:val="both"/>
        <w:rPr>
          <w:rFonts w:ascii="Arial" w:hAnsi="Arial" w:cs="Arial"/>
          <w:sz w:val="10"/>
          <w:szCs w:val="10"/>
        </w:rPr>
      </w:pPr>
    </w:p>
    <w:p w14:paraId="64C23F09" w14:textId="77777777" w:rsidR="00657C7E" w:rsidRDefault="00657C7E" w:rsidP="00657C7E">
      <w:pPr>
        <w:jc w:val="both"/>
        <w:rPr>
          <w:rFonts w:ascii="Arial" w:hAnsi="Arial" w:cs="Arial"/>
          <w:sz w:val="20"/>
          <w:szCs w:val="20"/>
        </w:rPr>
      </w:pPr>
      <w:r w:rsidRPr="000F7F28">
        <w:rPr>
          <w:rFonts w:ascii="Arial" w:hAnsi="Arial" w:cs="Arial"/>
          <w:sz w:val="20"/>
          <w:szCs w:val="20"/>
        </w:rPr>
        <w:t>Und die wichtigste Frage: Wenn ich einen Durchhänger oder keine Lust habe – wie kann ich mich motivieren, mich an die Aufgaben und den Lernstoff zu setzen?</w:t>
      </w:r>
      <w:r>
        <w:rPr>
          <w:rFonts w:ascii="Arial" w:hAnsi="Arial" w:cs="Arial"/>
          <w:sz w:val="20"/>
          <w:szCs w:val="20"/>
        </w:rPr>
        <w:t xml:space="preserve"> Wer und was kann mich hier unterstützen?</w:t>
      </w:r>
    </w:p>
    <w:p w14:paraId="0AF92433" w14:textId="77777777" w:rsidR="00657C7E" w:rsidRDefault="00657C7E" w:rsidP="00657C7E">
      <w:pPr>
        <w:jc w:val="both"/>
        <w:rPr>
          <w:rFonts w:ascii="Arial" w:hAnsi="Arial" w:cs="Arial"/>
          <w:sz w:val="20"/>
          <w:szCs w:val="20"/>
        </w:rPr>
      </w:pPr>
    </w:p>
    <w:p w14:paraId="12EE6989" w14:textId="77777777" w:rsidR="00657C7E" w:rsidRDefault="00657C7E" w:rsidP="00657C7E">
      <w:pPr>
        <w:jc w:val="both"/>
        <w:rPr>
          <w:rFonts w:ascii="Arial" w:hAnsi="Arial" w:cs="Arial"/>
          <w:sz w:val="20"/>
          <w:szCs w:val="20"/>
        </w:rPr>
      </w:pPr>
    </w:p>
    <w:p w14:paraId="5F53584D" w14:textId="77777777" w:rsidR="00657C7E" w:rsidRPr="000F7F28" w:rsidRDefault="00657C7E" w:rsidP="00657C7E">
      <w:pPr>
        <w:jc w:val="both"/>
        <w:rPr>
          <w:rFonts w:ascii="Arial" w:hAnsi="Arial" w:cs="Arial"/>
          <w:sz w:val="20"/>
          <w:szCs w:val="20"/>
        </w:rPr>
      </w:pPr>
      <w:r>
        <w:rPr>
          <w:rFonts w:ascii="Arial" w:hAnsi="Arial" w:cs="Arial"/>
          <w:sz w:val="20"/>
          <w:szCs w:val="20"/>
        </w:rPr>
        <w:t xml:space="preserve">Wenn mich Onlinevorlesungen anstrengen oder langweilen: Was kann ich tun, um mich besser zu konzentrieren oder zu erholen? Wie kann ich mich mehr in die Veranstaltung einbringen, damit es interessanter wird? Wie kann ich die Lehrkraft bitten, mehr interaktive Elemente in die Sitzungen einzubauen? </w:t>
      </w:r>
    </w:p>
    <w:p w14:paraId="40531F56" w14:textId="62A1CD3B" w:rsidR="00657C7E" w:rsidRDefault="00657C7E" w:rsidP="00657C7E">
      <w:pPr>
        <w:jc w:val="both"/>
        <w:rPr>
          <w:rFonts w:ascii="Arial" w:hAnsi="Arial" w:cs="Arial"/>
        </w:rPr>
      </w:pPr>
    </w:p>
    <w:p w14:paraId="744B2A58" w14:textId="77777777" w:rsidR="00657C7E" w:rsidRDefault="00657C7E" w:rsidP="00657C7E">
      <w:pPr>
        <w:jc w:val="both"/>
        <w:rPr>
          <w:rFonts w:ascii="Arial" w:hAnsi="Arial" w:cs="Arial"/>
        </w:rPr>
      </w:pPr>
    </w:p>
    <w:p w14:paraId="4FE60E04" w14:textId="77777777" w:rsidR="00657C7E" w:rsidRDefault="00657C7E" w:rsidP="00657C7E">
      <w:pPr>
        <w:jc w:val="center"/>
        <w:rPr>
          <w:rFonts w:ascii="Arial" w:hAnsi="Arial" w:cs="Arial"/>
        </w:rPr>
      </w:pPr>
    </w:p>
    <w:p w14:paraId="47B49F3F" w14:textId="77777777" w:rsidR="00657C7E" w:rsidRDefault="00657C7E" w:rsidP="00657C7E">
      <w:pPr>
        <w:jc w:val="center"/>
        <w:rPr>
          <w:rFonts w:ascii="Arial" w:hAnsi="Arial" w:cs="Arial"/>
        </w:rPr>
      </w:pPr>
    </w:p>
    <w:p w14:paraId="774E0E06" w14:textId="77777777" w:rsidR="00657C7E" w:rsidRDefault="00657C7E" w:rsidP="00657C7E">
      <w:pPr>
        <w:jc w:val="center"/>
        <w:rPr>
          <w:rFonts w:ascii="Arial" w:hAnsi="Arial" w:cs="Arial"/>
        </w:rPr>
      </w:pPr>
      <w:r>
        <w:rPr>
          <w:rFonts w:ascii="Arial" w:hAnsi="Arial" w:cs="Arial"/>
        </w:rPr>
        <w:t>Planungsbogen für die aktuelle Kurswoche (DATUM: _________________________)</w:t>
      </w:r>
    </w:p>
    <w:p w14:paraId="087CE9BB" w14:textId="77777777" w:rsidR="00657C7E" w:rsidRPr="00A94547" w:rsidRDefault="00657C7E" w:rsidP="00657C7E">
      <w:pPr>
        <w:jc w:val="center"/>
        <w:rPr>
          <w:rFonts w:ascii="Arial" w:hAnsi="Arial" w:cs="Arial"/>
        </w:rPr>
      </w:pPr>
      <w:r>
        <w:rPr>
          <w:rFonts w:ascii="Arial" w:hAnsi="Arial" w:cs="Arial"/>
        </w:rPr>
        <w:t>in der Veranstaltung:_____________________________________________</w:t>
      </w:r>
    </w:p>
    <w:tbl>
      <w:tblPr>
        <w:tblStyle w:val="Tabellenraster"/>
        <w:tblW w:w="0" w:type="auto"/>
        <w:tblLook w:val="04A0" w:firstRow="1" w:lastRow="0" w:firstColumn="1" w:lastColumn="0" w:noHBand="0" w:noVBand="1"/>
      </w:tblPr>
      <w:tblGrid>
        <w:gridCol w:w="9062"/>
      </w:tblGrid>
      <w:tr w:rsidR="00657C7E" w:rsidRPr="00CE3203" w14:paraId="4CA5A9BF" w14:textId="77777777" w:rsidTr="005059E6">
        <w:tc>
          <w:tcPr>
            <w:tcW w:w="9062" w:type="dxa"/>
          </w:tcPr>
          <w:p w14:paraId="3B1F4DA0" w14:textId="77777777" w:rsidR="00657C7E" w:rsidRDefault="00657C7E" w:rsidP="00657C7E">
            <w:pPr>
              <w:jc w:val="center"/>
              <w:rPr>
                <w:sz w:val="20"/>
                <w:szCs w:val="20"/>
              </w:rPr>
            </w:pPr>
            <w:r>
              <w:rPr>
                <w:b/>
                <w:sz w:val="20"/>
                <w:szCs w:val="20"/>
              </w:rPr>
              <w:t>Diese</w:t>
            </w:r>
            <w:r w:rsidRPr="00CE3203">
              <w:rPr>
                <w:b/>
                <w:sz w:val="20"/>
                <w:szCs w:val="20"/>
              </w:rPr>
              <w:t xml:space="preserve"> Lerninhalte</w:t>
            </w:r>
            <w:r w:rsidRPr="00CE3203">
              <w:rPr>
                <w:sz w:val="20"/>
                <w:szCs w:val="20"/>
              </w:rPr>
              <w:t xml:space="preserve"> </w:t>
            </w:r>
            <w:r>
              <w:rPr>
                <w:sz w:val="20"/>
                <w:szCs w:val="20"/>
              </w:rPr>
              <w:t xml:space="preserve">sind diese Woche aktuell </w:t>
            </w:r>
          </w:p>
          <w:p w14:paraId="66989A7B" w14:textId="3FA45747" w:rsidR="00657C7E" w:rsidRDefault="00657C7E" w:rsidP="00657C7E">
            <w:pPr>
              <w:pStyle w:val="Listenabsatz"/>
              <w:ind w:left="360"/>
              <w:rPr>
                <w:sz w:val="20"/>
                <w:szCs w:val="20"/>
              </w:rPr>
            </w:pPr>
            <w:r>
              <w:rPr>
                <w:sz w:val="20"/>
                <w:szCs w:val="20"/>
              </w:rPr>
              <w:t>[Hier führen Sie die Inhalte kurz auf, um die es diese Woche in der Sitzung ging und gegen die Materialien an, mit denen die Themen nachbereitet werden sollen, inkl. Evtl. Selbsttestmöglichkeiten, z.B. so:</w:t>
            </w:r>
          </w:p>
          <w:p w14:paraId="0FB6A28E" w14:textId="107369D4" w:rsidR="00657C7E" w:rsidRDefault="00657C7E" w:rsidP="00657C7E">
            <w:pPr>
              <w:pStyle w:val="Listenabsatz"/>
              <w:numPr>
                <w:ilvl w:val="0"/>
                <w:numId w:val="9"/>
              </w:numPr>
              <w:rPr>
                <w:sz w:val="20"/>
                <w:szCs w:val="20"/>
              </w:rPr>
            </w:pPr>
            <w:r>
              <w:rPr>
                <w:sz w:val="20"/>
                <w:szCs w:val="20"/>
              </w:rPr>
              <w:t>Lehrbuch/Skript: Kap. 3, insb. S. 43-55 und 58-61</w:t>
            </w:r>
          </w:p>
          <w:p w14:paraId="36AF9733" w14:textId="5DCC53BE" w:rsidR="00657C7E" w:rsidRDefault="00657C7E" w:rsidP="00657C7E">
            <w:pPr>
              <w:pStyle w:val="Listenabsatz"/>
              <w:numPr>
                <w:ilvl w:val="0"/>
                <w:numId w:val="9"/>
              </w:numPr>
              <w:rPr>
                <w:sz w:val="20"/>
                <w:szCs w:val="20"/>
              </w:rPr>
            </w:pPr>
            <w:r>
              <w:rPr>
                <w:sz w:val="20"/>
                <w:szCs w:val="20"/>
              </w:rPr>
              <w:t xml:space="preserve">Vorlesungsaufzeichnung vom </w:t>
            </w:r>
            <w:proofErr w:type="spellStart"/>
            <w:r>
              <w:rPr>
                <w:sz w:val="20"/>
                <w:szCs w:val="20"/>
              </w:rPr>
              <w:t>xx.xx.xxxx</w:t>
            </w:r>
            <w:proofErr w:type="spellEnd"/>
            <w:r>
              <w:rPr>
                <w:sz w:val="20"/>
                <w:szCs w:val="20"/>
              </w:rPr>
              <w:t>, insb. Min 34-56 und 72-88</w:t>
            </w:r>
          </w:p>
          <w:p w14:paraId="1D9EED2C" w14:textId="63BCEBA7" w:rsidR="00657C7E" w:rsidRPr="00657C7E" w:rsidRDefault="00657C7E" w:rsidP="00657C7E">
            <w:pPr>
              <w:pStyle w:val="Listenabsatz"/>
              <w:numPr>
                <w:ilvl w:val="0"/>
                <w:numId w:val="9"/>
              </w:numPr>
              <w:rPr>
                <w:sz w:val="20"/>
                <w:szCs w:val="20"/>
              </w:rPr>
            </w:pPr>
            <w:r>
              <w:rPr>
                <w:sz w:val="20"/>
                <w:szCs w:val="20"/>
              </w:rPr>
              <w:t>Selbsttest im LMS (Link einfügen)]</w:t>
            </w:r>
          </w:p>
          <w:p w14:paraId="74FD6DE6" w14:textId="77777777" w:rsidR="00657C7E" w:rsidRDefault="00657C7E" w:rsidP="00657C7E">
            <w:pPr>
              <w:pStyle w:val="Listenabsatz"/>
              <w:ind w:left="360"/>
              <w:rPr>
                <w:sz w:val="20"/>
                <w:szCs w:val="20"/>
              </w:rPr>
            </w:pPr>
          </w:p>
          <w:p w14:paraId="396E043F" w14:textId="77777777" w:rsidR="00657C7E" w:rsidRPr="00CE3203" w:rsidRDefault="00657C7E" w:rsidP="00657C7E">
            <w:pPr>
              <w:pStyle w:val="Listenabsatz"/>
              <w:ind w:left="360"/>
              <w:rPr>
                <w:sz w:val="20"/>
                <w:szCs w:val="20"/>
              </w:rPr>
            </w:pPr>
          </w:p>
        </w:tc>
      </w:tr>
    </w:tbl>
    <w:p w14:paraId="7B4BA647" w14:textId="77777777" w:rsidR="00657C7E" w:rsidRDefault="00657C7E" w:rsidP="00657C7E">
      <w:pPr>
        <w:jc w:val="center"/>
        <w:rPr>
          <w:sz w:val="20"/>
          <w:szCs w:val="20"/>
        </w:rPr>
      </w:pPr>
    </w:p>
    <w:p w14:paraId="0A6DDB75" w14:textId="548B33B6" w:rsidR="00657C7E" w:rsidRPr="00CE3203" w:rsidRDefault="00657C7E" w:rsidP="00657C7E">
      <w:pPr>
        <w:jc w:val="center"/>
        <w:rPr>
          <w:sz w:val="20"/>
          <w:szCs w:val="20"/>
        </w:rPr>
      </w:pPr>
      <w:r>
        <w:rPr>
          <w:sz w:val="20"/>
          <w:szCs w:val="20"/>
        </w:rPr>
        <w:t>[Ab hier füllen Ihre Studierenden den Bogen aus, es biete sich an, dass Sie den Bogen noch in der Veranstaltung bearbeiten lassen, damit er auch genutzt wird]</w:t>
      </w:r>
    </w:p>
    <w:tbl>
      <w:tblPr>
        <w:tblStyle w:val="Tabellenraster"/>
        <w:tblW w:w="0" w:type="auto"/>
        <w:tblLook w:val="04A0" w:firstRow="1" w:lastRow="0" w:firstColumn="1" w:lastColumn="0" w:noHBand="0" w:noVBand="1"/>
      </w:tblPr>
      <w:tblGrid>
        <w:gridCol w:w="4531"/>
        <w:gridCol w:w="4531"/>
      </w:tblGrid>
      <w:tr w:rsidR="00657C7E" w:rsidRPr="00CE3203" w14:paraId="22418C76" w14:textId="77777777" w:rsidTr="005059E6">
        <w:trPr>
          <w:trHeight w:val="268"/>
        </w:trPr>
        <w:tc>
          <w:tcPr>
            <w:tcW w:w="9062" w:type="dxa"/>
            <w:gridSpan w:val="2"/>
          </w:tcPr>
          <w:p w14:paraId="3388CD87" w14:textId="77777777" w:rsidR="00657C7E" w:rsidRPr="00CE3203" w:rsidRDefault="00657C7E" w:rsidP="00657C7E">
            <w:pPr>
              <w:jc w:val="center"/>
              <w:rPr>
                <w:b/>
                <w:sz w:val="20"/>
                <w:szCs w:val="20"/>
              </w:rPr>
            </w:pPr>
            <w:r w:rsidRPr="00CE3203">
              <w:rPr>
                <w:b/>
                <w:sz w:val="20"/>
                <w:szCs w:val="20"/>
              </w:rPr>
              <w:t>Meine Lernziele für die</w:t>
            </w:r>
            <w:r>
              <w:rPr>
                <w:b/>
                <w:sz w:val="20"/>
                <w:szCs w:val="20"/>
              </w:rPr>
              <w:t>se</w:t>
            </w:r>
            <w:r w:rsidRPr="00CE3203">
              <w:rPr>
                <w:b/>
                <w:sz w:val="20"/>
                <w:szCs w:val="20"/>
              </w:rPr>
              <w:t xml:space="preserve"> Woche </w:t>
            </w:r>
            <w:r w:rsidRPr="00CE3203">
              <w:rPr>
                <w:sz w:val="20"/>
                <w:szCs w:val="20"/>
              </w:rPr>
              <w:t xml:space="preserve">(Was </w:t>
            </w:r>
            <w:r w:rsidRPr="00CE3203">
              <w:rPr>
                <w:sz w:val="20"/>
                <w:szCs w:val="20"/>
                <w:u w:val="single"/>
              </w:rPr>
              <w:t>will ich</w:t>
            </w:r>
            <w:r w:rsidRPr="00CE3203">
              <w:rPr>
                <w:sz w:val="20"/>
                <w:szCs w:val="20"/>
              </w:rPr>
              <w:t xml:space="preserve"> lernen? Was </w:t>
            </w:r>
            <w:r w:rsidRPr="00CE3203">
              <w:rPr>
                <w:sz w:val="20"/>
                <w:szCs w:val="20"/>
                <w:u w:val="single"/>
              </w:rPr>
              <w:t>will ich</w:t>
            </w:r>
            <w:r w:rsidRPr="00CE3203">
              <w:rPr>
                <w:sz w:val="20"/>
                <w:szCs w:val="20"/>
              </w:rPr>
              <w:t xml:space="preserve"> verstehen?)</w:t>
            </w:r>
            <w:r>
              <w:rPr>
                <w:sz w:val="20"/>
                <w:szCs w:val="20"/>
              </w:rPr>
              <w:t>:</w:t>
            </w:r>
          </w:p>
        </w:tc>
      </w:tr>
      <w:tr w:rsidR="00657C7E" w:rsidRPr="00CE3203" w14:paraId="02E99D2A" w14:textId="77777777" w:rsidTr="005059E6">
        <w:trPr>
          <w:trHeight w:val="857"/>
        </w:trPr>
        <w:tc>
          <w:tcPr>
            <w:tcW w:w="4531" w:type="dxa"/>
          </w:tcPr>
          <w:p w14:paraId="47B64B3B" w14:textId="77777777" w:rsidR="00657C7E" w:rsidRPr="00CE3203" w:rsidRDefault="00657C7E" w:rsidP="00657C7E">
            <w:pPr>
              <w:jc w:val="center"/>
              <w:rPr>
                <w:b/>
                <w:sz w:val="20"/>
                <w:szCs w:val="20"/>
              </w:rPr>
            </w:pPr>
            <w:r w:rsidRPr="00CE3203">
              <w:rPr>
                <w:sz w:val="20"/>
                <w:szCs w:val="20"/>
              </w:rPr>
              <w:t>Mein Minimalziel:</w:t>
            </w:r>
          </w:p>
        </w:tc>
        <w:tc>
          <w:tcPr>
            <w:tcW w:w="4531" w:type="dxa"/>
          </w:tcPr>
          <w:p w14:paraId="3770F166" w14:textId="77777777" w:rsidR="00657C7E" w:rsidRPr="00CE3203" w:rsidRDefault="00657C7E" w:rsidP="00657C7E">
            <w:pPr>
              <w:jc w:val="center"/>
              <w:rPr>
                <w:b/>
                <w:sz w:val="20"/>
                <w:szCs w:val="20"/>
              </w:rPr>
            </w:pPr>
            <w:r w:rsidRPr="00CE3203">
              <w:rPr>
                <w:sz w:val="20"/>
                <w:szCs w:val="20"/>
              </w:rPr>
              <w:t>Mein Maximalziel:</w:t>
            </w:r>
          </w:p>
        </w:tc>
      </w:tr>
    </w:tbl>
    <w:p w14:paraId="573F1632" w14:textId="77777777" w:rsidR="00657C7E" w:rsidRDefault="00657C7E" w:rsidP="00657C7E">
      <w:pPr>
        <w:rPr>
          <w:b/>
          <w:sz w:val="20"/>
          <w:szCs w:val="20"/>
        </w:rPr>
      </w:pPr>
    </w:p>
    <w:p w14:paraId="2A435003" w14:textId="77777777" w:rsidR="00657C7E" w:rsidRPr="00CE3203" w:rsidRDefault="00657C7E" w:rsidP="00657C7E">
      <w:pPr>
        <w:spacing w:after="0"/>
        <w:rPr>
          <w:sz w:val="20"/>
          <w:szCs w:val="20"/>
        </w:rPr>
      </w:pPr>
      <w:r w:rsidRPr="00CE3203">
        <w:rPr>
          <w:b/>
          <w:sz w:val="20"/>
          <w:szCs w:val="20"/>
        </w:rPr>
        <w:t>Realistische Planung</w:t>
      </w:r>
    </w:p>
    <w:p w14:paraId="73615762" w14:textId="77777777" w:rsidR="00657C7E" w:rsidRDefault="00657C7E" w:rsidP="00657C7E">
      <w:pPr>
        <w:pStyle w:val="Listenabsatz"/>
        <w:numPr>
          <w:ilvl w:val="0"/>
          <w:numId w:val="6"/>
        </w:numPr>
        <w:jc w:val="both"/>
        <w:rPr>
          <w:sz w:val="18"/>
          <w:szCs w:val="18"/>
        </w:rPr>
      </w:pPr>
      <w:r>
        <w:rPr>
          <w:sz w:val="18"/>
          <w:szCs w:val="18"/>
        </w:rPr>
        <w:t>In kleinen Portionen lernen</w:t>
      </w:r>
    </w:p>
    <w:p w14:paraId="786231B3" w14:textId="77777777" w:rsidR="00657C7E" w:rsidRDefault="00657C7E" w:rsidP="00657C7E">
      <w:pPr>
        <w:pStyle w:val="Listenabsatz"/>
        <w:numPr>
          <w:ilvl w:val="0"/>
          <w:numId w:val="6"/>
        </w:numPr>
        <w:jc w:val="both"/>
        <w:rPr>
          <w:sz w:val="18"/>
          <w:szCs w:val="18"/>
        </w:rPr>
      </w:pPr>
      <w:r>
        <w:rPr>
          <w:sz w:val="18"/>
          <w:szCs w:val="18"/>
        </w:rPr>
        <w:t xml:space="preserve">Priorisieren: Was muss essenziell erarbeitet oder gelernt werden von den Inhalten? </w:t>
      </w:r>
    </w:p>
    <w:p w14:paraId="6A199DD4" w14:textId="77777777" w:rsidR="00657C7E" w:rsidRPr="00A94547" w:rsidRDefault="00657C7E" w:rsidP="00657C7E">
      <w:pPr>
        <w:pStyle w:val="Listenabsatz"/>
        <w:numPr>
          <w:ilvl w:val="0"/>
          <w:numId w:val="6"/>
        </w:numPr>
        <w:jc w:val="both"/>
        <w:rPr>
          <w:sz w:val="18"/>
          <w:szCs w:val="18"/>
        </w:rPr>
      </w:pPr>
      <w:r>
        <w:rPr>
          <w:sz w:val="18"/>
          <w:szCs w:val="18"/>
        </w:rPr>
        <w:t>Erarbeiten und Wiederholen: Sich vor allem auf die Lücken konzentrieren, keine kostbare Arbeits- und Lernzeit mit dem Wiederholen der Inhalte verschwenden, die Sie schon gut beherrschen.</w:t>
      </w:r>
    </w:p>
    <w:tbl>
      <w:tblPr>
        <w:tblW w:w="9214" w:type="dxa"/>
        <w:tblInd w:w="-87" w:type="dxa"/>
        <w:tblLayout w:type="fixed"/>
        <w:tblCellMar>
          <w:top w:w="55" w:type="dxa"/>
          <w:left w:w="55" w:type="dxa"/>
          <w:bottom w:w="55" w:type="dxa"/>
          <w:right w:w="55" w:type="dxa"/>
        </w:tblCellMar>
        <w:tblLook w:val="0000" w:firstRow="0" w:lastRow="0" w:firstColumn="0" w:lastColumn="0" w:noHBand="0" w:noVBand="0"/>
      </w:tblPr>
      <w:tblGrid>
        <w:gridCol w:w="5104"/>
        <w:gridCol w:w="2126"/>
        <w:gridCol w:w="1984"/>
      </w:tblGrid>
      <w:tr w:rsidR="00657C7E" w:rsidRPr="00CE3203" w14:paraId="77D7E66A" w14:textId="77777777" w:rsidTr="00657C7E">
        <w:tc>
          <w:tcPr>
            <w:tcW w:w="5104" w:type="dxa"/>
            <w:tcBorders>
              <w:top w:val="single" w:sz="1" w:space="0" w:color="000000"/>
              <w:left w:val="single" w:sz="1" w:space="0" w:color="000000"/>
              <w:bottom w:val="single" w:sz="1" w:space="0" w:color="000000"/>
            </w:tcBorders>
            <w:shd w:val="clear" w:color="auto" w:fill="auto"/>
            <w:vAlign w:val="center"/>
          </w:tcPr>
          <w:p w14:paraId="73C8CD51" w14:textId="77777777" w:rsidR="00657C7E" w:rsidRPr="00CE3203" w:rsidRDefault="00657C7E" w:rsidP="00657C7E">
            <w:pPr>
              <w:pStyle w:val="TabellenInhalt"/>
              <w:jc w:val="center"/>
              <w:rPr>
                <w:b/>
                <w:bCs/>
              </w:rPr>
            </w:pPr>
            <w:r w:rsidRPr="00CE3203">
              <w:rPr>
                <w:b/>
                <w:bCs/>
              </w:rPr>
              <w:t>Was werde ich</w:t>
            </w:r>
          </w:p>
          <w:p w14:paraId="79798D90" w14:textId="77777777" w:rsidR="00657C7E" w:rsidRPr="00CE3203" w:rsidRDefault="00657C7E" w:rsidP="00657C7E">
            <w:pPr>
              <w:pStyle w:val="TabellenInhalt"/>
              <w:jc w:val="center"/>
              <w:rPr>
                <w:b/>
                <w:bCs/>
              </w:rPr>
            </w:pPr>
            <w:r w:rsidRPr="00CE3203">
              <w:rPr>
                <w:b/>
                <w:bCs/>
              </w:rPr>
              <w:t xml:space="preserve">wann </w:t>
            </w:r>
            <w:r>
              <w:rPr>
                <w:b/>
                <w:bCs/>
              </w:rPr>
              <w:t xml:space="preserve">(Tag, Uhrzeit) </w:t>
            </w:r>
            <w:r w:rsidRPr="00CE3203">
              <w:rPr>
                <w:b/>
                <w:bCs/>
              </w:rPr>
              <w:t>vorbereiten?</w:t>
            </w:r>
          </w:p>
        </w:tc>
        <w:tc>
          <w:tcPr>
            <w:tcW w:w="2126" w:type="dxa"/>
            <w:tcBorders>
              <w:top w:val="single" w:sz="1" w:space="0" w:color="000000"/>
              <w:left w:val="single" w:sz="1" w:space="0" w:color="000000"/>
              <w:bottom w:val="single" w:sz="1" w:space="0" w:color="000000"/>
            </w:tcBorders>
            <w:shd w:val="clear" w:color="auto" w:fill="auto"/>
            <w:vAlign w:val="center"/>
          </w:tcPr>
          <w:p w14:paraId="4738D84E" w14:textId="77777777" w:rsidR="00657C7E" w:rsidRPr="00CE3203" w:rsidRDefault="00657C7E" w:rsidP="00657C7E">
            <w:pPr>
              <w:pStyle w:val="TabellenInhalt"/>
              <w:jc w:val="center"/>
              <w:rPr>
                <w:b/>
                <w:bCs/>
              </w:rPr>
            </w:pPr>
            <w:r w:rsidRPr="00CE3203">
              <w:rPr>
                <w:b/>
                <w:bCs/>
              </w:rPr>
              <w:t xml:space="preserve">Wo </w:t>
            </w:r>
            <w:r>
              <w:rPr>
                <w:b/>
                <w:bCs/>
              </w:rPr>
              <w:t xml:space="preserve">und wie </w:t>
            </w:r>
            <w:r w:rsidRPr="00CE3203">
              <w:rPr>
                <w:b/>
                <w:bCs/>
              </w:rPr>
              <w:t>werde ich das vorbereiten?</w:t>
            </w:r>
          </w:p>
        </w:tc>
        <w:tc>
          <w:tcPr>
            <w:tcW w:w="198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ACF0013" w14:textId="77777777" w:rsidR="00657C7E" w:rsidRPr="00CE3203" w:rsidRDefault="00657C7E" w:rsidP="00657C7E">
            <w:pPr>
              <w:pStyle w:val="TabellenInhalt"/>
              <w:jc w:val="center"/>
              <w:rPr>
                <w:b/>
                <w:bCs/>
              </w:rPr>
            </w:pPr>
            <w:r w:rsidRPr="00CE3203">
              <w:rPr>
                <w:b/>
                <w:bCs/>
              </w:rPr>
              <w:t>Wer kann mir bei Verständnis-</w:t>
            </w:r>
          </w:p>
          <w:p w14:paraId="2242CDA5" w14:textId="77777777" w:rsidR="00657C7E" w:rsidRPr="00CE3203" w:rsidRDefault="00657C7E" w:rsidP="00657C7E">
            <w:pPr>
              <w:pStyle w:val="TabellenInhalt"/>
              <w:jc w:val="center"/>
            </w:pPr>
            <w:proofErr w:type="spellStart"/>
            <w:r w:rsidRPr="00CE3203">
              <w:rPr>
                <w:b/>
                <w:bCs/>
              </w:rPr>
              <w:t>problemen</w:t>
            </w:r>
            <w:proofErr w:type="spellEnd"/>
            <w:r w:rsidRPr="00CE3203">
              <w:rPr>
                <w:b/>
                <w:bCs/>
              </w:rPr>
              <w:t xml:space="preserve"> helfen?</w:t>
            </w:r>
          </w:p>
        </w:tc>
      </w:tr>
      <w:tr w:rsidR="00657C7E" w:rsidRPr="00CE3203" w14:paraId="2BC57A78" w14:textId="77777777" w:rsidTr="00657C7E">
        <w:tc>
          <w:tcPr>
            <w:tcW w:w="5104" w:type="dxa"/>
            <w:tcBorders>
              <w:left w:val="single" w:sz="1" w:space="0" w:color="000000"/>
              <w:bottom w:val="single" w:sz="1" w:space="0" w:color="000000"/>
            </w:tcBorders>
            <w:shd w:val="clear" w:color="auto" w:fill="auto"/>
          </w:tcPr>
          <w:p w14:paraId="30AF688B" w14:textId="77777777" w:rsidR="00657C7E" w:rsidRPr="00CE3203" w:rsidRDefault="00657C7E" w:rsidP="00657C7E">
            <w:pPr>
              <w:pStyle w:val="TabellenInhalt"/>
              <w:jc w:val="both"/>
            </w:pPr>
            <w:r w:rsidRPr="00CE3203">
              <w:t xml:space="preserve">1) </w:t>
            </w:r>
          </w:p>
          <w:p w14:paraId="544A7609" w14:textId="77777777" w:rsidR="00657C7E" w:rsidRPr="00CE3203" w:rsidRDefault="00657C7E" w:rsidP="00657C7E">
            <w:pPr>
              <w:pStyle w:val="TabellenInhalt"/>
              <w:jc w:val="both"/>
            </w:pPr>
          </w:p>
        </w:tc>
        <w:tc>
          <w:tcPr>
            <w:tcW w:w="2126" w:type="dxa"/>
            <w:tcBorders>
              <w:left w:val="single" w:sz="1" w:space="0" w:color="000000"/>
              <w:bottom w:val="single" w:sz="1" w:space="0" w:color="000000"/>
            </w:tcBorders>
            <w:shd w:val="clear" w:color="auto" w:fill="auto"/>
          </w:tcPr>
          <w:p w14:paraId="479F136E" w14:textId="77777777" w:rsidR="00657C7E" w:rsidRPr="00CE3203" w:rsidRDefault="00657C7E" w:rsidP="00657C7E">
            <w:pPr>
              <w:pStyle w:val="TabellenInhalt"/>
              <w:jc w:val="both"/>
            </w:pPr>
          </w:p>
        </w:tc>
        <w:tc>
          <w:tcPr>
            <w:tcW w:w="1984" w:type="dxa"/>
            <w:tcBorders>
              <w:left w:val="single" w:sz="1" w:space="0" w:color="000000"/>
              <w:bottom w:val="single" w:sz="1" w:space="0" w:color="000000"/>
              <w:right w:val="single" w:sz="1" w:space="0" w:color="000000"/>
            </w:tcBorders>
            <w:shd w:val="clear" w:color="auto" w:fill="auto"/>
          </w:tcPr>
          <w:p w14:paraId="3CB94CD6" w14:textId="77777777" w:rsidR="00657C7E" w:rsidRPr="00CE3203" w:rsidRDefault="00657C7E" w:rsidP="00657C7E">
            <w:pPr>
              <w:pStyle w:val="TabellenInhalt"/>
              <w:jc w:val="both"/>
            </w:pPr>
          </w:p>
        </w:tc>
      </w:tr>
      <w:tr w:rsidR="00657C7E" w:rsidRPr="00CE3203" w14:paraId="712A2951" w14:textId="77777777" w:rsidTr="00657C7E">
        <w:tc>
          <w:tcPr>
            <w:tcW w:w="5104" w:type="dxa"/>
            <w:tcBorders>
              <w:left w:val="single" w:sz="1" w:space="0" w:color="000000"/>
              <w:bottom w:val="single" w:sz="1" w:space="0" w:color="000000"/>
            </w:tcBorders>
            <w:shd w:val="clear" w:color="auto" w:fill="auto"/>
          </w:tcPr>
          <w:p w14:paraId="51F8276F" w14:textId="77777777" w:rsidR="00657C7E" w:rsidRDefault="00657C7E" w:rsidP="00657C7E">
            <w:pPr>
              <w:pStyle w:val="TabellenInhalt"/>
              <w:jc w:val="both"/>
            </w:pPr>
            <w:r>
              <w:t xml:space="preserve">2) </w:t>
            </w:r>
          </w:p>
          <w:p w14:paraId="380D9EFF" w14:textId="77777777" w:rsidR="00657C7E" w:rsidRPr="00CE3203" w:rsidRDefault="00657C7E" w:rsidP="00657C7E">
            <w:pPr>
              <w:pStyle w:val="TabellenInhalt"/>
              <w:jc w:val="both"/>
            </w:pPr>
          </w:p>
        </w:tc>
        <w:tc>
          <w:tcPr>
            <w:tcW w:w="2126" w:type="dxa"/>
            <w:tcBorders>
              <w:left w:val="single" w:sz="1" w:space="0" w:color="000000"/>
              <w:bottom w:val="single" w:sz="1" w:space="0" w:color="000000"/>
            </w:tcBorders>
            <w:shd w:val="clear" w:color="auto" w:fill="auto"/>
          </w:tcPr>
          <w:p w14:paraId="7D997606" w14:textId="77777777" w:rsidR="00657C7E" w:rsidRPr="00CE3203" w:rsidRDefault="00657C7E" w:rsidP="00657C7E">
            <w:pPr>
              <w:pStyle w:val="TabellenInhalt"/>
              <w:jc w:val="both"/>
            </w:pPr>
          </w:p>
        </w:tc>
        <w:tc>
          <w:tcPr>
            <w:tcW w:w="1984" w:type="dxa"/>
            <w:tcBorders>
              <w:left w:val="single" w:sz="1" w:space="0" w:color="000000"/>
              <w:bottom w:val="single" w:sz="1" w:space="0" w:color="000000"/>
              <w:right w:val="single" w:sz="1" w:space="0" w:color="000000"/>
            </w:tcBorders>
            <w:shd w:val="clear" w:color="auto" w:fill="auto"/>
          </w:tcPr>
          <w:p w14:paraId="0351B8C6" w14:textId="77777777" w:rsidR="00657C7E" w:rsidRPr="00CE3203" w:rsidRDefault="00657C7E" w:rsidP="00657C7E">
            <w:pPr>
              <w:pStyle w:val="TabellenInhalt"/>
              <w:jc w:val="both"/>
            </w:pPr>
          </w:p>
        </w:tc>
      </w:tr>
      <w:tr w:rsidR="00657C7E" w:rsidRPr="00CE3203" w14:paraId="6DCF6637" w14:textId="77777777" w:rsidTr="00657C7E">
        <w:tc>
          <w:tcPr>
            <w:tcW w:w="5104" w:type="dxa"/>
            <w:tcBorders>
              <w:left w:val="single" w:sz="1" w:space="0" w:color="000000"/>
              <w:bottom w:val="single" w:sz="1" w:space="0" w:color="000000"/>
            </w:tcBorders>
            <w:shd w:val="clear" w:color="auto" w:fill="auto"/>
          </w:tcPr>
          <w:p w14:paraId="797FFAC4" w14:textId="77777777" w:rsidR="00657C7E" w:rsidRDefault="00657C7E" w:rsidP="00657C7E">
            <w:pPr>
              <w:pStyle w:val="TabellenInhalt"/>
              <w:jc w:val="both"/>
            </w:pPr>
            <w:r>
              <w:t>3)</w:t>
            </w:r>
          </w:p>
          <w:p w14:paraId="3DC4292A" w14:textId="77777777" w:rsidR="00657C7E" w:rsidRPr="00CE3203" w:rsidRDefault="00657C7E" w:rsidP="00657C7E">
            <w:pPr>
              <w:pStyle w:val="TabellenInhalt"/>
              <w:jc w:val="both"/>
            </w:pPr>
          </w:p>
        </w:tc>
        <w:tc>
          <w:tcPr>
            <w:tcW w:w="2126" w:type="dxa"/>
            <w:tcBorders>
              <w:left w:val="single" w:sz="1" w:space="0" w:color="000000"/>
              <w:bottom w:val="single" w:sz="1" w:space="0" w:color="000000"/>
            </w:tcBorders>
            <w:shd w:val="clear" w:color="auto" w:fill="auto"/>
          </w:tcPr>
          <w:p w14:paraId="296C02C1" w14:textId="77777777" w:rsidR="00657C7E" w:rsidRPr="00CE3203" w:rsidRDefault="00657C7E" w:rsidP="00657C7E">
            <w:pPr>
              <w:pStyle w:val="TabellenInhalt"/>
              <w:jc w:val="both"/>
            </w:pPr>
          </w:p>
        </w:tc>
        <w:tc>
          <w:tcPr>
            <w:tcW w:w="1984" w:type="dxa"/>
            <w:tcBorders>
              <w:left w:val="single" w:sz="1" w:space="0" w:color="000000"/>
              <w:bottom w:val="single" w:sz="1" w:space="0" w:color="000000"/>
              <w:right w:val="single" w:sz="1" w:space="0" w:color="000000"/>
            </w:tcBorders>
            <w:shd w:val="clear" w:color="auto" w:fill="auto"/>
          </w:tcPr>
          <w:p w14:paraId="2FB27F6E" w14:textId="77777777" w:rsidR="00657C7E" w:rsidRPr="00CE3203" w:rsidRDefault="00657C7E" w:rsidP="00657C7E">
            <w:pPr>
              <w:pStyle w:val="TabellenInhalt"/>
              <w:jc w:val="both"/>
            </w:pPr>
          </w:p>
        </w:tc>
      </w:tr>
      <w:tr w:rsidR="00657C7E" w:rsidRPr="00CE3203" w14:paraId="6F032665" w14:textId="77777777" w:rsidTr="00657C7E">
        <w:tc>
          <w:tcPr>
            <w:tcW w:w="5104" w:type="dxa"/>
            <w:tcBorders>
              <w:left w:val="single" w:sz="1" w:space="0" w:color="000000"/>
              <w:bottom w:val="single" w:sz="1" w:space="0" w:color="000000"/>
            </w:tcBorders>
            <w:shd w:val="clear" w:color="auto" w:fill="auto"/>
          </w:tcPr>
          <w:p w14:paraId="48914238" w14:textId="77777777" w:rsidR="00657C7E" w:rsidRDefault="00657C7E" w:rsidP="00657C7E">
            <w:pPr>
              <w:pStyle w:val="TabellenInhalt"/>
              <w:jc w:val="both"/>
            </w:pPr>
            <w:r>
              <w:t>4)</w:t>
            </w:r>
          </w:p>
          <w:p w14:paraId="07A62A1A" w14:textId="77777777" w:rsidR="00657C7E" w:rsidRPr="00CE3203" w:rsidRDefault="00657C7E" w:rsidP="00657C7E">
            <w:pPr>
              <w:pStyle w:val="TabellenInhalt"/>
              <w:jc w:val="both"/>
            </w:pPr>
          </w:p>
        </w:tc>
        <w:tc>
          <w:tcPr>
            <w:tcW w:w="2126" w:type="dxa"/>
            <w:tcBorders>
              <w:left w:val="single" w:sz="1" w:space="0" w:color="000000"/>
              <w:bottom w:val="single" w:sz="1" w:space="0" w:color="000000"/>
            </w:tcBorders>
            <w:shd w:val="clear" w:color="auto" w:fill="auto"/>
          </w:tcPr>
          <w:p w14:paraId="0CA9CD10" w14:textId="77777777" w:rsidR="00657C7E" w:rsidRPr="00CE3203" w:rsidRDefault="00657C7E" w:rsidP="00657C7E">
            <w:pPr>
              <w:pStyle w:val="TabellenInhalt"/>
              <w:jc w:val="both"/>
            </w:pPr>
          </w:p>
        </w:tc>
        <w:tc>
          <w:tcPr>
            <w:tcW w:w="1984" w:type="dxa"/>
            <w:tcBorders>
              <w:left w:val="single" w:sz="1" w:space="0" w:color="000000"/>
              <w:bottom w:val="single" w:sz="1" w:space="0" w:color="000000"/>
              <w:right w:val="single" w:sz="1" w:space="0" w:color="000000"/>
            </w:tcBorders>
            <w:shd w:val="clear" w:color="auto" w:fill="auto"/>
          </w:tcPr>
          <w:p w14:paraId="692C9954" w14:textId="77777777" w:rsidR="00657C7E" w:rsidRPr="00CE3203" w:rsidRDefault="00657C7E" w:rsidP="00657C7E">
            <w:pPr>
              <w:pStyle w:val="TabellenInhalt"/>
              <w:jc w:val="both"/>
            </w:pPr>
          </w:p>
        </w:tc>
      </w:tr>
      <w:tr w:rsidR="00657C7E" w:rsidRPr="00CE3203" w14:paraId="556C0FEF" w14:textId="77777777" w:rsidTr="00657C7E">
        <w:tc>
          <w:tcPr>
            <w:tcW w:w="5104" w:type="dxa"/>
            <w:tcBorders>
              <w:left w:val="single" w:sz="1" w:space="0" w:color="000000"/>
              <w:bottom w:val="single" w:sz="1" w:space="0" w:color="000000"/>
            </w:tcBorders>
            <w:shd w:val="clear" w:color="auto" w:fill="auto"/>
          </w:tcPr>
          <w:p w14:paraId="66E4ECB2" w14:textId="77777777" w:rsidR="00657C7E" w:rsidRDefault="00657C7E" w:rsidP="00657C7E">
            <w:pPr>
              <w:pStyle w:val="TabellenInhalt"/>
              <w:jc w:val="both"/>
            </w:pPr>
            <w:r>
              <w:t>5)</w:t>
            </w:r>
          </w:p>
          <w:p w14:paraId="77595A2D" w14:textId="77777777" w:rsidR="00657C7E" w:rsidRPr="00CE3203" w:rsidRDefault="00657C7E" w:rsidP="00657C7E">
            <w:pPr>
              <w:pStyle w:val="TabellenInhalt"/>
              <w:jc w:val="both"/>
            </w:pPr>
          </w:p>
        </w:tc>
        <w:tc>
          <w:tcPr>
            <w:tcW w:w="2126" w:type="dxa"/>
            <w:tcBorders>
              <w:left w:val="single" w:sz="1" w:space="0" w:color="000000"/>
              <w:bottom w:val="single" w:sz="1" w:space="0" w:color="000000"/>
            </w:tcBorders>
            <w:shd w:val="clear" w:color="auto" w:fill="auto"/>
          </w:tcPr>
          <w:p w14:paraId="39E577AB" w14:textId="77777777" w:rsidR="00657C7E" w:rsidRPr="00CE3203" w:rsidRDefault="00657C7E" w:rsidP="00657C7E">
            <w:pPr>
              <w:pStyle w:val="TabellenInhalt"/>
              <w:jc w:val="both"/>
            </w:pPr>
          </w:p>
        </w:tc>
        <w:tc>
          <w:tcPr>
            <w:tcW w:w="1984" w:type="dxa"/>
            <w:tcBorders>
              <w:left w:val="single" w:sz="1" w:space="0" w:color="000000"/>
              <w:bottom w:val="single" w:sz="1" w:space="0" w:color="000000"/>
              <w:right w:val="single" w:sz="1" w:space="0" w:color="000000"/>
            </w:tcBorders>
            <w:shd w:val="clear" w:color="auto" w:fill="auto"/>
          </w:tcPr>
          <w:p w14:paraId="332CB6C2" w14:textId="77777777" w:rsidR="00657C7E" w:rsidRPr="00CE3203" w:rsidRDefault="00657C7E" w:rsidP="00657C7E">
            <w:pPr>
              <w:pStyle w:val="TabellenInhalt"/>
              <w:jc w:val="both"/>
            </w:pPr>
          </w:p>
        </w:tc>
      </w:tr>
    </w:tbl>
    <w:p w14:paraId="4372D6DA" w14:textId="77777777" w:rsidR="00657C7E" w:rsidRPr="00CE3203" w:rsidRDefault="00657C7E" w:rsidP="00657C7E">
      <w:pPr>
        <w:jc w:val="both"/>
        <w:rPr>
          <w:sz w:val="20"/>
          <w:szCs w:val="20"/>
        </w:rPr>
      </w:pPr>
    </w:p>
    <w:tbl>
      <w:tblPr>
        <w:tblStyle w:val="Tabellenraster"/>
        <w:tblW w:w="0" w:type="auto"/>
        <w:tblInd w:w="-5" w:type="dxa"/>
        <w:tblLook w:val="04A0" w:firstRow="1" w:lastRow="0" w:firstColumn="1" w:lastColumn="0" w:noHBand="0" w:noVBand="1"/>
      </w:tblPr>
      <w:tblGrid>
        <w:gridCol w:w="9061"/>
      </w:tblGrid>
      <w:tr w:rsidR="00657C7E" w:rsidRPr="00CE3203" w14:paraId="3CF297F1" w14:textId="77777777" w:rsidTr="005059E6">
        <w:trPr>
          <w:trHeight w:val="1549"/>
        </w:trPr>
        <w:tc>
          <w:tcPr>
            <w:tcW w:w="9061" w:type="dxa"/>
          </w:tcPr>
          <w:p w14:paraId="27A94FA0" w14:textId="77777777" w:rsidR="00657C7E" w:rsidRPr="00CE3203" w:rsidRDefault="00657C7E" w:rsidP="00657C7E">
            <w:pPr>
              <w:jc w:val="center"/>
              <w:rPr>
                <w:b/>
                <w:sz w:val="20"/>
                <w:szCs w:val="20"/>
              </w:rPr>
            </w:pPr>
            <w:r w:rsidRPr="00CE3203">
              <w:rPr>
                <w:b/>
                <w:sz w:val="20"/>
                <w:szCs w:val="20"/>
              </w:rPr>
              <w:t xml:space="preserve">Erstens kommt es anders </w:t>
            </w:r>
            <w:r>
              <w:rPr>
                <w:b/>
                <w:sz w:val="20"/>
                <w:szCs w:val="20"/>
              </w:rPr>
              <w:t>und zweitens als man denkt.....mein</w:t>
            </w:r>
            <w:r w:rsidRPr="00CE3203">
              <w:rPr>
                <w:b/>
                <w:sz w:val="20"/>
                <w:szCs w:val="20"/>
              </w:rPr>
              <w:t xml:space="preserve"> Plan B</w:t>
            </w:r>
          </w:p>
          <w:p w14:paraId="25606C37" w14:textId="77777777" w:rsidR="00657C7E" w:rsidRDefault="00657C7E" w:rsidP="00657C7E">
            <w:pPr>
              <w:jc w:val="both"/>
              <w:rPr>
                <w:sz w:val="20"/>
                <w:szCs w:val="20"/>
              </w:rPr>
            </w:pPr>
            <w:r w:rsidRPr="00CE3203">
              <w:rPr>
                <w:sz w:val="20"/>
                <w:szCs w:val="20"/>
              </w:rPr>
              <w:t xml:space="preserve">Wenn ich Teile meines Plans nicht einhalten kann, dann werde ich alternativ </w:t>
            </w:r>
            <w:r>
              <w:rPr>
                <w:sz w:val="20"/>
                <w:szCs w:val="20"/>
              </w:rPr>
              <w:t>F</w:t>
            </w:r>
            <w:r w:rsidRPr="00CE3203">
              <w:rPr>
                <w:sz w:val="20"/>
                <w:szCs w:val="20"/>
              </w:rPr>
              <w:t xml:space="preserve">olgendes tun, um den Stoff noch in der Woche zu lernen: </w:t>
            </w:r>
          </w:p>
          <w:p w14:paraId="7F245191" w14:textId="77777777" w:rsidR="00657C7E" w:rsidRDefault="00657C7E" w:rsidP="00657C7E">
            <w:pPr>
              <w:jc w:val="both"/>
              <w:rPr>
                <w:sz w:val="20"/>
                <w:szCs w:val="20"/>
              </w:rPr>
            </w:pPr>
          </w:p>
          <w:p w14:paraId="32A9FE0A" w14:textId="77777777" w:rsidR="00657C7E" w:rsidRDefault="00657C7E" w:rsidP="00657C7E">
            <w:pPr>
              <w:jc w:val="both"/>
              <w:rPr>
                <w:sz w:val="20"/>
                <w:szCs w:val="20"/>
              </w:rPr>
            </w:pPr>
          </w:p>
          <w:p w14:paraId="3E83889E" w14:textId="77777777" w:rsidR="00657C7E" w:rsidRDefault="00657C7E" w:rsidP="00657C7E">
            <w:pPr>
              <w:jc w:val="both"/>
              <w:rPr>
                <w:sz w:val="20"/>
                <w:szCs w:val="20"/>
              </w:rPr>
            </w:pPr>
            <w:r>
              <w:rPr>
                <w:sz w:val="20"/>
                <w:szCs w:val="20"/>
              </w:rPr>
              <w:t>Was mache ich, um mich bei einem Lerndurchhänger diese Woche zu motivieren? Wer kann mich dabei unterstützen?</w:t>
            </w:r>
          </w:p>
          <w:p w14:paraId="77CECB4B" w14:textId="77777777" w:rsidR="00657C7E" w:rsidRDefault="00657C7E" w:rsidP="00657C7E">
            <w:pPr>
              <w:jc w:val="both"/>
              <w:rPr>
                <w:sz w:val="20"/>
                <w:szCs w:val="20"/>
              </w:rPr>
            </w:pPr>
          </w:p>
          <w:p w14:paraId="1225531F" w14:textId="2036F7D8" w:rsidR="00657C7E" w:rsidRPr="00CE3203" w:rsidRDefault="00657C7E" w:rsidP="00657C7E">
            <w:pPr>
              <w:jc w:val="both"/>
              <w:rPr>
                <w:sz w:val="20"/>
                <w:szCs w:val="20"/>
              </w:rPr>
            </w:pPr>
          </w:p>
        </w:tc>
      </w:tr>
    </w:tbl>
    <w:p w14:paraId="41BBBD8F" w14:textId="77777777" w:rsidR="00657C7E" w:rsidRPr="00D208C5" w:rsidRDefault="00657C7E" w:rsidP="00657C7E"/>
    <w:p w14:paraId="7D7E21B2" w14:textId="77777777" w:rsidR="00657C7E" w:rsidRPr="00657C7E" w:rsidRDefault="00657C7E">
      <w:pPr>
        <w:pStyle w:val="Endnotentext"/>
        <w:rPr>
          <w:rFonts w:ascii="Arial" w:hAnsi="Arial"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3D87" w14:textId="5F03B56B" w:rsidR="00354BEC" w:rsidRPr="00354BEC" w:rsidRDefault="00354BEC" w:rsidP="00354BEC">
    <w:pPr>
      <w:pStyle w:val="Fuzeile"/>
      <w:jc w:val="right"/>
      <w:rPr>
        <w:rFonts w:ascii="Arial" w:hAnsi="Arial" w:cs="Arial"/>
      </w:rPr>
    </w:pPr>
  </w:p>
  <w:p w14:paraId="51412747" w14:textId="2DB42B26" w:rsidR="000A667E" w:rsidRDefault="000A667E" w:rsidP="000A667E">
    <w:pPr>
      <w:pStyle w:val="Fuzeile"/>
      <w:rPr>
        <w:rFonts w:ascii="Arial" w:hAnsi="Arial" w:cs="Arial"/>
      </w:rPr>
    </w:pPr>
    <w:r>
      <w:rPr>
        <w:rFonts w:ascii="Arial" w:hAnsi="Arial" w:cs="Arial"/>
      </w:rPr>
      <w:t xml:space="preserve">Version </w:t>
    </w:r>
    <w:r w:rsidR="007520F0">
      <w:rPr>
        <w:rFonts w:ascii="Arial" w:hAnsi="Arial" w:cs="Arial"/>
      </w:rPr>
      <w:t>5</w:t>
    </w:r>
    <w:r>
      <w:rPr>
        <w:rFonts w:ascii="Arial" w:hAnsi="Arial" w:cs="Arial"/>
      </w:rPr>
      <w:t xml:space="preserve"> (</w:t>
    </w:r>
    <w:r w:rsidR="007520F0">
      <w:rPr>
        <w:rFonts w:ascii="Arial" w:hAnsi="Arial" w:cs="Arial"/>
      </w:rPr>
      <w:t>14</w:t>
    </w:r>
    <w:r w:rsidR="00354BEC">
      <w:rPr>
        <w:rFonts w:ascii="Arial" w:hAnsi="Arial" w:cs="Arial"/>
      </w:rPr>
      <w:t>.</w:t>
    </w:r>
    <w:r w:rsidR="007520F0">
      <w:rPr>
        <w:rFonts w:ascii="Arial" w:hAnsi="Arial" w:cs="Arial"/>
      </w:rPr>
      <w:t>10</w:t>
    </w:r>
    <w:r w:rsidR="00354BEC">
      <w:rPr>
        <w:rFonts w:ascii="Arial" w:hAnsi="Arial" w:cs="Arial"/>
      </w:rPr>
      <w:t>.2020</w:t>
    </w:r>
    <w:r>
      <w:rPr>
        <w:rFonts w:ascii="Arial" w:hAnsi="Arial" w:cs="Arial"/>
      </w:rPr>
      <w:t xml:space="preserve">)      Lizenz: CC By    Nathalie Pöpel / </w:t>
    </w:r>
    <w:proofErr w:type="spellStart"/>
    <w:r>
      <w:rPr>
        <w:rFonts w:ascii="Arial" w:hAnsi="Arial" w:cs="Arial"/>
      </w:rPr>
      <w:t>eLCC</w:t>
    </w:r>
    <w:proofErr w:type="spellEnd"/>
    <w:r>
      <w:rPr>
        <w:rFonts w:ascii="Arial" w:hAnsi="Arial" w:cs="Arial"/>
      </w:rPr>
      <w:t xml:space="preserve"> Hochschule Osnabrück</w:t>
    </w:r>
    <w:r w:rsidRPr="000A667E">
      <w:t xml:space="preserve"> </w:t>
    </w:r>
    <w:sdt>
      <w:sdtPr>
        <w:id w:val="627816146"/>
        <w:docPartObj>
          <w:docPartGallery w:val="Page Numbers (Bottom of Page)"/>
          <w:docPartUnique/>
        </w:docPartObj>
      </w:sdtPr>
      <w:sdtEndPr>
        <w:rPr>
          <w:rFonts w:ascii="Arial" w:hAnsi="Arial" w:cs="Arial"/>
        </w:rPr>
      </w:sdtEndPr>
      <w:sdtContent>
        <w:r>
          <w:t xml:space="preserve">  </w:t>
        </w:r>
        <w:r w:rsidRPr="00354BEC">
          <w:rPr>
            <w:rFonts w:ascii="Arial" w:hAnsi="Arial" w:cs="Arial"/>
          </w:rPr>
          <w:fldChar w:fldCharType="begin"/>
        </w:r>
        <w:r w:rsidRPr="00354BEC">
          <w:rPr>
            <w:rFonts w:ascii="Arial" w:hAnsi="Arial" w:cs="Arial"/>
          </w:rPr>
          <w:instrText>PAGE   \* MERGEFORMAT</w:instrText>
        </w:r>
        <w:r w:rsidRPr="00354BEC">
          <w:rPr>
            <w:rFonts w:ascii="Arial" w:hAnsi="Arial" w:cs="Arial"/>
          </w:rPr>
          <w:fldChar w:fldCharType="separate"/>
        </w:r>
        <w:r>
          <w:rPr>
            <w:rFonts w:ascii="Arial" w:hAnsi="Arial" w:cs="Arial"/>
          </w:rPr>
          <w:t>1</w:t>
        </w:r>
        <w:r w:rsidRPr="00354BEC">
          <w:rPr>
            <w:rFonts w:ascii="Arial" w:hAnsi="Arial" w:cs="Arial"/>
          </w:rPr>
          <w:fldChar w:fldCharType="end"/>
        </w:r>
      </w:sdtContent>
    </w:sdt>
  </w:p>
  <w:p w14:paraId="35702E73" w14:textId="4B8CA02A" w:rsidR="00354BEC" w:rsidRPr="00354BEC" w:rsidRDefault="00354BEC" w:rsidP="00354BEC">
    <w:pPr>
      <w:pStyle w:val="Fuzeile"/>
      <w:tabs>
        <w:tab w:val="clear" w:pos="4536"/>
        <w:tab w:val="clear" w:pos="9072"/>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6C137" w14:textId="77777777" w:rsidR="00CA5CD3" w:rsidRDefault="00CA5CD3" w:rsidP="00AE6C87">
      <w:pPr>
        <w:spacing w:after="0" w:line="240" w:lineRule="auto"/>
      </w:pPr>
      <w:r>
        <w:separator/>
      </w:r>
    </w:p>
  </w:footnote>
  <w:footnote w:type="continuationSeparator" w:id="0">
    <w:p w14:paraId="43FC5564" w14:textId="77777777" w:rsidR="00CA5CD3" w:rsidRDefault="00CA5CD3" w:rsidP="00AE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4461" w14:textId="77777777" w:rsidR="00AE6C87" w:rsidRDefault="00FC60F5">
    <w:pPr>
      <w:pStyle w:val="Kopfzeile"/>
    </w:pPr>
    <w:r>
      <w:rPr>
        <w:b/>
        <w:noProof/>
        <w:sz w:val="28"/>
        <w:szCs w:val="28"/>
      </w:rPr>
      <w:drawing>
        <wp:anchor distT="0" distB="0" distL="114300" distR="114300" simplePos="0" relativeHeight="251659264" behindDoc="0" locked="0" layoutInCell="1" allowOverlap="1" wp14:anchorId="03947740" wp14:editId="71AF7431">
          <wp:simplePos x="0" y="0"/>
          <wp:positionH relativeFrom="column">
            <wp:posOffset>3703320</wp:posOffset>
          </wp:positionH>
          <wp:positionV relativeFrom="paragraph">
            <wp:posOffset>-259715</wp:posOffset>
          </wp:positionV>
          <wp:extent cx="1800225" cy="542290"/>
          <wp:effectExtent l="0" t="0" r="3175" b="0"/>
          <wp:wrapSquare wrapText="bothSides"/>
          <wp:docPr id="91" name="Bild 91" descr="Macintosh HD:Users:elccadmin:Desktop:Bildschirmfoto 2018-11-16 um 17.2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Macintosh HD:Users:elccadmin:Desktop:Bildschirmfoto 2018-11-16 um 17.22.5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C87">
      <w:rPr>
        <w:noProof/>
      </w:rPr>
      <w:drawing>
        <wp:anchor distT="0" distB="0" distL="114300" distR="114300" simplePos="0" relativeHeight="251661312" behindDoc="0" locked="0" layoutInCell="1" allowOverlap="1" wp14:anchorId="73096C00" wp14:editId="4B8121AD">
          <wp:simplePos x="0" y="0"/>
          <wp:positionH relativeFrom="column">
            <wp:posOffset>-198120</wp:posOffset>
          </wp:positionH>
          <wp:positionV relativeFrom="paragraph">
            <wp:posOffset>-442595</wp:posOffset>
          </wp:positionV>
          <wp:extent cx="3599180" cy="826770"/>
          <wp:effectExtent l="0" t="0" r="7620" b="11430"/>
          <wp:wrapTight wrapText="bothSides">
            <wp:wrapPolygon edited="0">
              <wp:start x="0" y="0"/>
              <wp:lineTo x="0" y="21235"/>
              <wp:lineTo x="21493" y="21235"/>
              <wp:lineTo x="2149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OS-Logo-Quer-rgb.jpg"/>
                  <pic:cNvPicPr/>
                </pic:nvPicPr>
                <pic:blipFill rotWithShape="1">
                  <a:blip r:embed="rId2">
                    <a:extLst>
                      <a:ext uri="{28A0092B-C50C-407E-A947-70E740481C1C}">
                        <a14:useLocalDpi xmlns:a14="http://schemas.microsoft.com/office/drawing/2010/main" val="0"/>
                      </a:ext>
                    </a:extLst>
                  </a:blip>
                  <a:srcRect b="23367"/>
                  <a:stretch/>
                </pic:blipFill>
                <pic:spPr bwMode="auto">
                  <a:xfrm>
                    <a:off x="0" y="0"/>
                    <a:ext cx="3599180" cy="8267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E5B"/>
    <w:multiLevelType w:val="hybridMultilevel"/>
    <w:tmpl w:val="E64EC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F7064C"/>
    <w:multiLevelType w:val="hybridMultilevel"/>
    <w:tmpl w:val="E30A8D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A16A51"/>
    <w:multiLevelType w:val="hybridMultilevel"/>
    <w:tmpl w:val="EAEE4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8B4E3C"/>
    <w:multiLevelType w:val="hybridMultilevel"/>
    <w:tmpl w:val="EEFA9790"/>
    <w:lvl w:ilvl="0" w:tplc="17B84EFE">
      <w:start w:val="26"/>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550B72"/>
    <w:multiLevelType w:val="hybridMultilevel"/>
    <w:tmpl w:val="EA28C478"/>
    <w:lvl w:ilvl="0" w:tplc="88DC074A">
      <w:start w:val="2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105B95"/>
    <w:multiLevelType w:val="hybridMultilevel"/>
    <w:tmpl w:val="C672A37E"/>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9040C2"/>
    <w:multiLevelType w:val="hybridMultilevel"/>
    <w:tmpl w:val="A768B370"/>
    <w:lvl w:ilvl="0" w:tplc="F7844D9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1ED185E"/>
    <w:multiLevelType w:val="hybridMultilevel"/>
    <w:tmpl w:val="E96EA9B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57F0B9C"/>
    <w:multiLevelType w:val="hybridMultilevel"/>
    <w:tmpl w:val="306A9B00"/>
    <w:lvl w:ilvl="0" w:tplc="17B84EFE">
      <w:start w:val="26"/>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DC2071"/>
    <w:multiLevelType w:val="hybridMultilevel"/>
    <w:tmpl w:val="A3360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9"/>
  </w:num>
  <w:num w:numId="6">
    <w:abstractNumId w:val="3"/>
  </w:num>
  <w:num w:numId="7">
    <w:abstractNumId w:val="8"/>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3"/>
    <w:rsid w:val="00031BF5"/>
    <w:rsid w:val="000546C5"/>
    <w:rsid w:val="00071B31"/>
    <w:rsid w:val="000A667E"/>
    <w:rsid w:val="000C662F"/>
    <w:rsid w:val="000F1127"/>
    <w:rsid w:val="000F7F28"/>
    <w:rsid w:val="00164C5B"/>
    <w:rsid w:val="001F0AB3"/>
    <w:rsid w:val="00263E07"/>
    <w:rsid w:val="002A2412"/>
    <w:rsid w:val="002C18E9"/>
    <w:rsid w:val="0030010E"/>
    <w:rsid w:val="0035300F"/>
    <w:rsid w:val="00354BEC"/>
    <w:rsid w:val="00366C58"/>
    <w:rsid w:val="003704D1"/>
    <w:rsid w:val="00384C18"/>
    <w:rsid w:val="003A4FAB"/>
    <w:rsid w:val="004053B6"/>
    <w:rsid w:val="0043386A"/>
    <w:rsid w:val="00475C21"/>
    <w:rsid w:val="005037CD"/>
    <w:rsid w:val="00553972"/>
    <w:rsid w:val="00555846"/>
    <w:rsid w:val="00596733"/>
    <w:rsid w:val="005A35EF"/>
    <w:rsid w:val="005D1A54"/>
    <w:rsid w:val="005F2BE5"/>
    <w:rsid w:val="00602A8F"/>
    <w:rsid w:val="00603288"/>
    <w:rsid w:val="00657C7E"/>
    <w:rsid w:val="006A53C7"/>
    <w:rsid w:val="006E450F"/>
    <w:rsid w:val="006F6121"/>
    <w:rsid w:val="007520F0"/>
    <w:rsid w:val="007725D8"/>
    <w:rsid w:val="00787CF1"/>
    <w:rsid w:val="007D5C08"/>
    <w:rsid w:val="007E4E8B"/>
    <w:rsid w:val="00801981"/>
    <w:rsid w:val="00806B35"/>
    <w:rsid w:val="008D4552"/>
    <w:rsid w:val="008D7940"/>
    <w:rsid w:val="008E7D38"/>
    <w:rsid w:val="009756BC"/>
    <w:rsid w:val="00A63E54"/>
    <w:rsid w:val="00A94547"/>
    <w:rsid w:val="00AE6C87"/>
    <w:rsid w:val="00B44573"/>
    <w:rsid w:val="00B74779"/>
    <w:rsid w:val="00BE12D6"/>
    <w:rsid w:val="00C41007"/>
    <w:rsid w:val="00CA5CD3"/>
    <w:rsid w:val="00CE1626"/>
    <w:rsid w:val="00D04E7D"/>
    <w:rsid w:val="00D97301"/>
    <w:rsid w:val="00DC2EE5"/>
    <w:rsid w:val="00DE2F39"/>
    <w:rsid w:val="00DE48D4"/>
    <w:rsid w:val="00DF5B50"/>
    <w:rsid w:val="00E07D74"/>
    <w:rsid w:val="00E710EB"/>
    <w:rsid w:val="00F25699"/>
    <w:rsid w:val="00F34114"/>
    <w:rsid w:val="00F80E6D"/>
    <w:rsid w:val="00FB6425"/>
    <w:rsid w:val="00FC6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018D"/>
  <w15:chartTrackingRefBased/>
  <w15:docId w15:val="{E75B7815-613E-447F-9CE0-3D89414B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67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qFormat/>
    <w:rsid w:val="00596733"/>
    <w:pPr>
      <w:keepNext/>
      <w:keepLines/>
      <w:spacing w:after="0" w:line="360" w:lineRule="auto"/>
      <w:outlineLvl w:val="1"/>
    </w:pPr>
    <w:rPr>
      <w:rFonts w:ascii="Arial" w:eastAsiaTheme="majorEastAsia" w:hAnsi="Arial" w:cstheme="majorBidi"/>
      <w:sz w:val="20"/>
      <w:szCs w:val="26"/>
    </w:rPr>
  </w:style>
  <w:style w:type="character" w:styleId="Hyperlink">
    <w:name w:val="Hyperlink"/>
    <w:basedOn w:val="Absatz-Standardschriftart"/>
    <w:uiPriority w:val="99"/>
    <w:unhideWhenUsed/>
    <w:rsid w:val="00B44573"/>
    <w:rPr>
      <w:color w:val="0563C1" w:themeColor="hyperlink"/>
      <w:u w:val="single"/>
    </w:rPr>
  </w:style>
  <w:style w:type="character" w:styleId="NichtaufgelsteErwhnung">
    <w:name w:val="Unresolved Mention"/>
    <w:basedOn w:val="Absatz-Standardschriftart"/>
    <w:uiPriority w:val="99"/>
    <w:semiHidden/>
    <w:unhideWhenUsed/>
    <w:rsid w:val="00B44573"/>
    <w:rPr>
      <w:color w:val="605E5C"/>
      <w:shd w:val="clear" w:color="auto" w:fill="E1DFDD"/>
    </w:rPr>
  </w:style>
  <w:style w:type="paragraph" w:styleId="Kopfzeile">
    <w:name w:val="header"/>
    <w:basedOn w:val="Standard"/>
    <w:link w:val="KopfzeileZchn"/>
    <w:uiPriority w:val="99"/>
    <w:unhideWhenUsed/>
    <w:rsid w:val="00AE6C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6C87"/>
  </w:style>
  <w:style w:type="paragraph" w:styleId="Fuzeile">
    <w:name w:val="footer"/>
    <w:basedOn w:val="Standard"/>
    <w:link w:val="FuzeileZchn"/>
    <w:uiPriority w:val="99"/>
    <w:unhideWhenUsed/>
    <w:rsid w:val="00AE6C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6C87"/>
  </w:style>
  <w:style w:type="paragraph" w:styleId="Listenabsatz">
    <w:name w:val="List Paragraph"/>
    <w:basedOn w:val="Standard"/>
    <w:uiPriority w:val="34"/>
    <w:qFormat/>
    <w:rsid w:val="00354BEC"/>
    <w:pPr>
      <w:spacing w:after="0" w:line="240" w:lineRule="auto"/>
      <w:ind w:left="720"/>
      <w:contextualSpacing/>
    </w:pPr>
    <w:rPr>
      <w:rFonts w:eastAsiaTheme="minorEastAsia"/>
      <w:sz w:val="24"/>
      <w:szCs w:val="24"/>
      <w:lang w:eastAsia="de-DE"/>
    </w:rPr>
  </w:style>
  <w:style w:type="table" w:styleId="Tabellenraster">
    <w:name w:val="Table Grid"/>
    <w:basedOn w:val="NormaleTabelle"/>
    <w:uiPriority w:val="59"/>
    <w:rsid w:val="0035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9730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97301"/>
    <w:rPr>
      <w:sz w:val="20"/>
      <w:szCs w:val="20"/>
    </w:rPr>
  </w:style>
  <w:style w:type="character" w:styleId="Endnotenzeichen">
    <w:name w:val="endnote reference"/>
    <w:basedOn w:val="Absatz-Standardschriftart"/>
    <w:uiPriority w:val="99"/>
    <w:semiHidden/>
    <w:unhideWhenUsed/>
    <w:rsid w:val="00D97301"/>
    <w:rPr>
      <w:vertAlign w:val="superscript"/>
    </w:rPr>
  </w:style>
  <w:style w:type="character" w:styleId="BesuchterLink">
    <w:name w:val="FollowedHyperlink"/>
    <w:basedOn w:val="Absatz-Standardschriftart"/>
    <w:uiPriority w:val="99"/>
    <w:semiHidden/>
    <w:unhideWhenUsed/>
    <w:rsid w:val="00D97301"/>
    <w:rPr>
      <w:color w:val="954F72" w:themeColor="followedHyperlink"/>
      <w:u w:val="single"/>
    </w:rPr>
  </w:style>
  <w:style w:type="paragraph" w:styleId="Funotentext">
    <w:name w:val="footnote text"/>
    <w:basedOn w:val="Standard"/>
    <w:link w:val="FunotentextZchn"/>
    <w:uiPriority w:val="99"/>
    <w:semiHidden/>
    <w:unhideWhenUsed/>
    <w:rsid w:val="006032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3288"/>
    <w:rPr>
      <w:sz w:val="20"/>
      <w:szCs w:val="20"/>
    </w:rPr>
  </w:style>
  <w:style w:type="character" w:styleId="Funotenzeichen">
    <w:name w:val="footnote reference"/>
    <w:basedOn w:val="Absatz-Standardschriftart"/>
    <w:uiPriority w:val="99"/>
    <w:semiHidden/>
    <w:unhideWhenUsed/>
    <w:rsid w:val="00603288"/>
    <w:rPr>
      <w:vertAlign w:val="superscript"/>
    </w:rPr>
  </w:style>
  <w:style w:type="paragraph" w:customStyle="1" w:styleId="TabellenInhalt">
    <w:name w:val="Tabellen Inhalt"/>
    <w:basedOn w:val="Standard"/>
    <w:rsid w:val="00A94547"/>
    <w:pPr>
      <w:suppressLineNumbers/>
      <w:suppressAutoHyphens/>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bs-lin.ruhr-uni-bochum.de/lehreladen/lehrformate-methoden/problemorientiertes-lernen/aktivierung-von-studierenden-durch-problemorientiertes-lernen/" TargetMode="External"/><Relationship Id="rId18" Type="http://schemas.openxmlformats.org/officeDocument/2006/relationships/hyperlink" Target="http://vhspad.de/" TargetMode="External"/><Relationship Id="rId26" Type="http://schemas.openxmlformats.org/officeDocument/2006/relationships/hyperlink" Target="https://www.ebildungslabor.de/blog/getestet-oncoo/" TargetMode="External"/><Relationship Id="rId21" Type="http://schemas.openxmlformats.org/officeDocument/2006/relationships/hyperlink" Target="https://www.youtube.com/watch?v=Fy5G64__nwU&amp;feature=emb_log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h-guestrow.de/doks/Fortbildung/FI/Hochschuldidaktik/Angeleitetes%20Selbststudium.pdf" TargetMode="External"/><Relationship Id="rId17" Type="http://schemas.openxmlformats.org/officeDocument/2006/relationships/hyperlink" Target="https://www.zum.de/portal/ZUMpad" TargetMode="External"/><Relationship Id="rId25" Type="http://schemas.openxmlformats.org/officeDocument/2006/relationships/hyperlink" Target="https://www.oncoo.de/oncoo.php" TargetMode="External"/><Relationship Id="rId33" Type="http://schemas.openxmlformats.org/officeDocument/2006/relationships/hyperlink" Target="https://www.hs-osnabrueck.de/learningcenter/toolbox-lehrende/" TargetMode="External"/><Relationship Id="rId2" Type="http://schemas.openxmlformats.org/officeDocument/2006/relationships/numbering" Target="numbering.xml"/><Relationship Id="rId16" Type="http://schemas.openxmlformats.org/officeDocument/2006/relationships/hyperlink" Target="https://zumpad.zum.de/" TargetMode="External"/><Relationship Id="rId20" Type="http://schemas.openxmlformats.org/officeDocument/2006/relationships/hyperlink" Target="https://de.padlet.com/" TargetMode="External"/><Relationship Id="rId29" Type="http://schemas.openxmlformats.org/officeDocument/2006/relationships/hyperlink" Target="https://support.google.com/edu/classroom/answer/6020279?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ileadmin/user_upload/sites/toolbox-hochschullehre/Inhaltsgrafiken/3._Durchfuehrung/3.3_Selbstlernphasen_unterstuetzen/Komponenten_eines_Lernauftrags.pdf" TargetMode="External"/><Relationship Id="rId24" Type="http://schemas.openxmlformats.org/officeDocument/2006/relationships/hyperlink" Target="https://www.youtube.com/watch?v=Gq-j1dY8Q6U" TargetMode="External"/><Relationship Id="rId32" Type="http://schemas.openxmlformats.org/officeDocument/2006/relationships/hyperlink" Target="https://www.researchgate.net/publication/340101085_Effektive_Lernstrategien_fur_Dein_Selbststudiu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osnabrueck.de/de/elearning-competence-center/" TargetMode="External"/><Relationship Id="rId23" Type="http://schemas.openxmlformats.org/officeDocument/2006/relationships/hyperlink" Target="https://dotstorming.com/" TargetMode="External"/><Relationship Id="rId28" Type="http://schemas.openxmlformats.org/officeDocument/2006/relationships/hyperlink" Target="https://youtu.be/ApkwwsJD7SI?t=70" TargetMode="External"/><Relationship Id="rId36" Type="http://schemas.openxmlformats.org/officeDocument/2006/relationships/fontTable" Target="fontTable.xml"/><Relationship Id="rId10" Type="http://schemas.openxmlformats.org/officeDocument/2006/relationships/hyperlink" Target="https://www.uni-bremen.de/informationsportal-hochschullehre/lehre-gestalten/durchfuehrung/selbstlernphasen-unterstuetzen/" TargetMode="External"/><Relationship Id="rId19" Type="http://schemas.openxmlformats.org/officeDocument/2006/relationships/hyperlink" Target="https://edupad.ch" TargetMode="External"/><Relationship Id="rId31" Type="http://schemas.openxmlformats.org/officeDocument/2006/relationships/hyperlink" Target="https://www.researchgate.net/profile/Nathalie_Poepel/publication/339973589_Infoblatt_fur_Studierende_zum_Selbststudiumdocx/data/5f8743d592851c14bcc8caa5/Selbststudium-planen.docx" TargetMode="External"/><Relationship Id="rId4" Type="http://schemas.openxmlformats.org/officeDocument/2006/relationships/settings" Target="settings.xml"/><Relationship Id="rId9" Type="http://schemas.openxmlformats.org/officeDocument/2006/relationships/hyperlink" Target="https://www.hs-osnabrueck.de/de/elearning-competence-center/" TargetMode="External"/><Relationship Id="rId14" Type="http://schemas.openxmlformats.org/officeDocument/2006/relationships/hyperlink" Target="https://www.hs-osnabrueck.de/de/elearning-competence-center/" TargetMode="External"/><Relationship Id="rId22" Type="http://schemas.openxmlformats.org/officeDocument/2006/relationships/hyperlink" Target="https://www.youtube.com/watch?v=UuzciL8qCYM" TargetMode="External"/><Relationship Id="rId27" Type="http://schemas.openxmlformats.org/officeDocument/2006/relationships/hyperlink" Target="https://classroomscreen.com/" TargetMode="External"/><Relationship Id="rId30" Type="http://schemas.openxmlformats.org/officeDocument/2006/relationships/hyperlink" Target="https://www.youtube.com/watch?v=I0_yMT1-F8E" TargetMode="External"/><Relationship Id="rId35" Type="http://schemas.openxmlformats.org/officeDocument/2006/relationships/footer" Target="footer1.xml"/><Relationship Id="rId8" Type="http://schemas.openxmlformats.org/officeDocument/2006/relationships/hyperlink" Target="https://www.hs-osnabrueck.de/de/elearning-competence-center/"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hs-osnabrueck.de/de/elearning-competence-center/" TargetMode="External"/><Relationship Id="rId13" Type="http://schemas.openxmlformats.org/officeDocument/2006/relationships/hyperlink" Target="https://de.padlet.com/" TargetMode="External"/><Relationship Id="rId18" Type="http://schemas.openxmlformats.org/officeDocument/2006/relationships/hyperlink" Target="https://www.oncoo.de/oncoo.php" TargetMode="External"/><Relationship Id="rId3" Type="http://schemas.openxmlformats.org/officeDocument/2006/relationships/hyperlink" Target="https://www.uni-bremen.de/informationsportal-hochschullehre/lehre-gestalten/durchfuehrung/selbstlernphasen-unterstuetzen/" TargetMode="External"/><Relationship Id="rId21" Type="http://schemas.openxmlformats.org/officeDocument/2006/relationships/hyperlink" Target="https://youtu.be/ApkwwsJD7SI?t=70" TargetMode="External"/><Relationship Id="rId7" Type="http://schemas.openxmlformats.org/officeDocument/2006/relationships/hyperlink" Target="https://www.hs-osnabrueck.de/de/elearning-competence-center/" TargetMode="External"/><Relationship Id="rId12" Type="http://schemas.openxmlformats.org/officeDocument/2006/relationships/hyperlink" Target="https://edupad.ch" TargetMode="External"/><Relationship Id="rId17" Type="http://schemas.openxmlformats.org/officeDocument/2006/relationships/hyperlink" Target="https://www.youtube.com/watch?v=Gq-j1dY8Q6U" TargetMode="External"/><Relationship Id="rId25" Type="http://schemas.openxmlformats.org/officeDocument/2006/relationships/hyperlink" Target="https://www.hs-osnabrueck.de/learningcenter/toolbox-lehrende/" TargetMode="External"/><Relationship Id="rId2" Type="http://schemas.openxmlformats.org/officeDocument/2006/relationships/hyperlink" Target="https://www.hs-osnabrueck.de/de/elearning-competence-center/" TargetMode="External"/><Relationship Id="rId16" Type="http://schemas.openxmlformats.org/officeDocument/2006/relationships/hyperlink" Target="https://dotstorming.com/" TargetMode="External"/><Relationship Id="rId20" Type="http://schemas.openxmlformats.org/officeDocument/2006/relationships/hyperlink" Target="https://classroomscreen.com/" TargetMode="External"/><Relationship Id="rId1" Type="http://schemas.openxmlformats.org/officeDocument/2006/relationships/hyperlink" Target="https://www.hs-osnabrueck.de/de/elearning-competence-center/" TargetMode="External"/><Relationship Id="rId6" Type="http://schemas.openxmlformats.org/officeDocument/2006/relationships/hyperlink" Target="https://dbs-lin.ruhr-uni-bochum.de/lehreladen/lehrformate-methoden/problemorientiertes-lernen/aktivierung-von-studierenden-durch-problemorientiertes-lernen/" TargetMode="External"/><Relationship Id="rId11" Type="http://schemas.openxmlformats.org/officeDocument/2006/relationships/hyperlink" Target="http://vhspad.de/" TargetMode="External"/><Relationship Id="rId24" Type="http://schemas.openxmlformats.org/officeDocument/2006/relationships/hyperlink" Target="https://www.researchgate.net/publication/340101085_Effektive_Lernstrategien_fur_Dein_Selbststudium" TargetMode="External"/><Relationship Id="rId5" Type="http://schemas.openxmlformats.org/officeDocument/2006/relationships/hyperlink" Target="http://www.fh-guestrow.de/doks/Fortbildung/FI/Hochschuldidaktik/Angeleitetes%20Selbststudium.pdf" TargetMode="External"/><Relationship Id="rId15" Type="http://schemas.openxmlformats.org/officeDocument/2006/relationships/hyperlink" Target="https://www.youtube.com/watch?v=UuzciL8qCYM" TargetMode="External"/><Relationship Id="rId23" Type="http://schemas.openxmlformats.org/officeDocument/2006/relationships/hyperlink" Target="https://www.researchgate.net/profile/Nathalie_Poepel/publication/339973589_Infoblatt_fur_Studierende_zum_Selbststudiumdocx/data/5f8743d592851c14bcc8caa5/Selbststudium-planen.docx" TargetMode="External"/><Relationship Id="rId10" Type="http://schemas.openxmlformats.org/officeDocument/2006/relationships/hyperlink" Target="https://www.zum.de/portal/ZUMpad" TargetMode="External"/><Relationship Id="rId19" Type="http://schemas.openxmlformats.org/officeDocument/2006/relationships/hyperlink" Target="https://www.ebildungslabor.de/blog/getestet-oncoo/" TargetMode="External"/><Relationship Id="rId4" Type="http://schemas.openxmlformats.org/officeDocument/2006/relationships/hyperlink" Target="https://www.uni-bremen.de/fileadmin/user_upload/sites/toolbox-hochschullehre/Inhaltsgrafiken/3._Durchfuehrung/3.3_Selbstlernphasen_unterstuetzen/Komponenten_eines_Lernauftrags.pdf" TargetMode="External"/><Relationship Id="rId9" Type="http://schemas.openxmlformats.org/officeDocument/2006/relationships/hyperlink" Target="https://zumpad.zum.de/" TargetMode="External"/><Relationship Id="rId14" Type="http://schemas.openxmlformats.org/officeDocument/2006/relationships/hyperlink" Target="https://www.youtube.com/watch?v=Fy5G64__nwU&amp;feature=emb_logo" TargetMode="External"/><Relationship Id="rId22" Type="http://schemas.openxmlformats.org/officeDocument/2006/relationships/hyperlink" Target="https://www.youtube.com/watch?v=I0_yMT1-F8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2996-2D74-4463-BA66-DE459223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Pöpel</dc:creator>
  <cp:keywords/>
  <dc:description/>
  <cp:lastModifiedBy>Nathalie Pöpel</cp:lastModifiedBy>
  <cp:revision>38</cp:revision>
  <cp:lastPrinted>2020-10-14T18:20:00Z</cp:lastPrinted>
  <dcterms:created xsi:type="dcterms:W3CDTF">2020-03-15T15:52:00Z</dcterms:created>
  <dcterms:modified xsi:type="dcterms:W3CDTF">2020-10-14T18:34:00Z</dcterms:modified>
</cp:coreProperties>
</file>