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5BF79" w14:textId="7084BA82" w:rsidR="00C02383" w:rsidRDefault="00D164C6" w:rsidP="000B4865">
      <w:r>
        <w:rPr>
          <w:b/>
          <w:noProof/>
          <w:sz w:val="28"/>
          <w:szCs w:val="28"/>
        </w:rPr>
        <w:drawing>
          <wp:anchor distT="0" distB="0" distL="114300" distR="114300" simplePos="0" relativeHeight="251658240" behindDoc="0" locked="0" layoutInCell="1" allowOverlap="1" wp14:anchorId="59966631" wp14:editId="4D04CBDA">
            <wp:simplePos x="0" y="0"/>
            <wp:positionH relativeFrom="column">
              <wp:posOffset>2057400</wp:posOffset>
            </wp:positionH>
            <wp:positionV relativeFrom="paragraph">
              <wp:posOffset>-114300</wp:posOffset>
            </wp:positionV>
            <wp:extent cx="1800225" cy="542290"/>
            <wp:effectExtent l="0" t="0" r="3175" b="0"/>
            <wp:wrapSquare wrapText="bothSides"/>
            <wp:docPr id="91" name="Bild 91" descr="Macintosh HD:Users:elccadmin:Desktop:Bildschirmfoto 2018-11-16 um 17.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Macintosh HD:Users:elccadmin:Desktop:Bildschirmfoto 2018-11-16 um 17.22.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1E40B" w14:textId="77777777" w:rsidR="00133DDB" w:rsidRDefault="00133DDB" w:rsidP="004065BF">
      <w:pPr>
        <w:jc w:val="center"/>
        <w:rPr>
          <w:b/>
          <w:sz w:val="32"/>
          <w:szCs w:val="32"/>
        </w:rPr>
      </w:pPr>
    </w:p>
    <w:p w14:paraId="18B21606" w14:textId="77777777" w:rsidR="00133DDB" w:rsidRDefault="00133DDB" w:rsidP="004065BF">
      <w:pPr>
        <w:jc w:val="center"/>
        <w:rPr>
          <w:b/>
          <w:sz w:val="32"/>
          <w:szCs w:val="32"/>
        </w:rPr>
      </w:pPr>
    </w:p>
    <w:p w14:paraId="3CCCE919" w14:textId="77777777" w:rsidR="003F1606" w:rsidRDefault="00EF0083" w:rsidP="004065BF">
      <w:pPr>
        <w:jc w:val="center"/>
        <w:rPr>
          <w:b/>
          <w:sz w:val="32"/>
          <w:szCs w:val="32"/>
        </w:rPr>
      </w:pPr>
      <w:r>
        <w:rPr>
          <w:b/>
          <w:sz w:val="32"/>
          <w:szCs w:val="32"/>
        </w:rPr>
        <w:t>PowerPoint</w:t>
      </w:r>
      <w:r w:rsidR="003F1606">
        <w:rPr>
          <w:b/>
          <w:sz w:val="32"/>
          <w:szCs w:val="32"/>
        </w:rPr>
        <w:t xml:space="preserve"> &amp; Co. </w:t>
      </w:r>
    </w:p>
    <w:p w14:paraId="070A43B6" w14:textId="058E658B" w:rsidR="00EF0083" w:rsidRDefault="00AE4D48" w:rsidP="004065BF">
      <w:pPr>
        <w:jc w:val="center"/>
        <w:rPr>
          <w:b/>
          <w:sz w:val="32"/>
          <w:szCs w:val="32"/>
        </w:rPr>
      </w:pPr>
      <w:r>
        <w:rPr>
          <w:b/>
          <w:sz w:val="32"/>
          <w:szCs w:val="32"/>
        </w:rPr>
        <w:t>Wie Sie d</w:t>
      </w:r>
      <w:r w:rsidR="003F1606">
        <w:rPr>
          <w:b/>
          <w:sz w:val="32"/>
          <w:szCs w:val="32"/>
        </w:rPr>
        <w:t xml:space="preserve">igitale </w:t>
      </w:r>
      <w:r w:rsidR="00EF0083">
        <w:rPr>
          <w:b/>
          <w:sz w:val="32"/>
          <w:szCs w:val="32"/>
        </w:rPr>
        <w:t>Folien lern</w:t>
      </w:r>
      <w:r w:rsidR="00CD0460">
        <w:rPr>
          <w:b/>
          <w:sz w:val="32"/>
          <w:szCs w:val="32"/>
        </w:rPr>
        <w:t>förderlich</w:t>
      </w:r>
      <w:r w:rsidR="00EF0083">
        <w:rPr>
          <w:b/>
          <w:sz w:val="32"/>
          <w:szCs w:val="32"/>
        </w:rPr>
        <w:t xml:space="preserve"> gestalten </w:t>
      </w:r>
    </w:p>
    <w:p w14:paraId="41329DE0" w14:textId="77777777" w:rsidR="00711092" w:rsidRDefault="00711092" w:rsidP="00476479">
      <w:pPr>
        <w:rPr>
          <w:sz w:val="22"/>
          <w:szCs w:val="22"/>
        </w:rPr>
      </w:pPr>
    </w:p>
    <w:p w14:paraId="0DC8331F" w14:textId="5DE39B2A" w:rsidR="00C02383" w:rsidRPr="00CA569D" w:rsidRDefault="00C02383" w:rsidP="002E67D4">
      <w:pPr>
        <w:jc w:val="center"/>
        <w:rPr>
          <w:b/>
          <w:sz w:val="28"/>
          <w:szCs w:val="28"/>
        </w:rPr>
      </w:pPr>
      <w:r w:rsidRPr="00CA569D">
        <w:rPr>
          <w:b/>
          <w:sz w:val="28"/>
          <w:szCs w:val="28"/>
        </w:rPr>
        <w:t>Liebe Lehrende,</w:t>
      </w:r>
      <w:r w:rsidR="003D4846" w:rsidRPr="00CA569D">
        <w:rPr>
          <w:b/>
          <w:sz w:val="28"/>
          <w:szCs w:val="28"/>
        </w:rPr>
        <w:t xml:space="preserve"> lieber Lehrender,</w:t>
      </w:r>
    </w:p>
    <w:p w14:paraId="3B297192" w14:textId="77777777" w:rsidR="00C03ABC" w:rsidRPr="00462229" w:rsidRDefault="00C03ABC" w:rsidP="00A72366">
      <w:pPr>
        <w:rPr>
          <w:b/>
          <w:sz w:val="12"/>
          <w:szCs w:val="12"/>
        </w:rPr>
      </w:pPr>
    </w:p>
    <w:p w14:paraId="15483956" w14:textId="08EC6D86" w:rsidR="000B4865" w:rsidRDefault="00D87AB1" w:rsidP="002A13C2">
      <w:pPr>
        <w:jc w:val="both"/>
        <w:rPr>
          <w:rFonts w:eastAsia="Times New Roman" w:cs="Times New Roman"/>
          <w:iCs/>
        </w:rPr>
      </w:pPr>
      <w:r>
        <w:t>Digitale Folien in PowerP</w:t>
      </w:r>
      <w:r w:rsidR="00422AF0">
        <w:t>oint, Impress und anderen Präsentationsprogrammen sind aus vielen Vorlesungen und Se</w:t>
      </w:r>
      <w:r w:rsidR="00B05254">
        <w:t>minaren nicht mehr wegzudenken.</w:t>
      </w:r>
      <w:r w:rsidR="00422AF0">
        <w:t xml:space="preserve"> Entsprechen</w:t>
      </w:r>
      <w:r w:rsidR="00F4477C">
        <w:t>d</w:t>
      </w:r>
      <w:r w:rsidR="00422AF0">
        <w:t xml:space="preserve"> finden sich auf dem Ratgebermarkt viele Bücher mit Tipps </w:t>
      </w:r>
      <w:r w:rsidR="00B05254">
        <w:t xml:space="preserve">und Guidelines </w:t>
      </w:r>
      <w:r w:rsidR="00422AF0">
        <w:t>zur</w:t>
      </w:r>
      <w:r w:rsidR="00660CE2">
        <w:t xml:space="preserve"> Foliengestaltung – aber welche dieser Tipps sind wirklich sinnvoll und welche nicht? Auf diese Frage geben </w:t>
      </w:r>
      <w:r w:rsidR="00B05254">
        <w:t>Susanne Krist und ihre KollegInnen i</w:t>
      </w:r>
      <w:r w:rsidR="00660CE2">
        <w:t>n dem</w:t>
      </w:r>
      <w:r w:rsidR="00B05254">
        <w:t xml:space="preserve"> Kapitel </w:t>
      </w:r>
      <w:r w:rsidR="00422AF0" w:rsidRPr="00E01B2D">
        <w:rPr>
          <w:i/>
        </w:rPr>
        <w:t>Powerpoint – Präsentationen</w:t>
      </w:r>
      <w:r w:rsidR="00660CE2">
        <w:t xml:space="preserve"> </w:t>
      </w:r>
      <w:r w:rsidR="00422AF0">
        <w:t xml:space="preserve">in dem Buch </w:t>
      </w:r>
      <w:r w:rsidR="00422AF0">
        <w:rPr>
          <w:rFonts w:eastAsia="Times New Roman" w:cs="Times New Roman"/>
          <w:i/>
          <w:iCs/>
        </w:rPr>
        <w:t>Gute Hochschullehre: Eine evi</w:t>
      </w:r>
      <w:r w:rsidR="00660CE2">
        <w:rPr>
          <w:rFonts w:eastAsia="Times New Roman" w:cs="Times New Roman"/>
          <w:i/>
          <w:iCs/>
        </w:rPr>
        <w:t xml:space="preserve">denzbasierte Orientierungshilfe </w:t>
      </w:r>
      <w:r w:rsidR="00422AF0">
        <w:rPr>
          <w:rFonts w:eastAsia="Times New Roman" w:cs="Times New Roman"/>
        </w:rPr>
        <w:t xml:space="preserve">von </w:t>
      </w:r>
      <w:r w:rsidR="00422AF0">
        <w:rPr>
          <w:rFonts w:eastAsia="Times New Roman" w:cs="Times New Roman"/>
          <w:iCs/>
        </w:rPr>
        <w:t xml:space="preserve">Schneider </w:t>
      </w:r>
      <w:r w:rsidR="00660CE2">
        <w:rPr>
          <w:rFonts w:eastAsia="Times New Roman" w:cs="Times New Roman"/>
          <w:iCs/>
        </w:rPr>
        <w:t xml:space="preserve">&amp; Mustafic (2015) eine </w:t>
      </w:r>
      <w:r w:rsidR="00660CE2">
        <w:t>Antwort.</w:t>
      </w:r>
      <w:r w:rsidR="000B4865">
        <w:t xml:space="preserve"> </w:t>
      </w:r>
    </w:p>
    <w:p w14:paraId="50DD485B" w14:textId="77777777" w:rsidR="000B4865" w:rsidRPr="000B4865" w:rsidRDefault="000B4865" w:rsidP="002A13C2">
      <w:pPr>
        <w:jc w:val="both"/>
        <w:rPr>
          <w:rFonts w:eastAsia="Times New Roman" w:cs="Times New Roman"/>
          <w:iCs/>
          <w:sz w:val="12"/>
          <w:szCs w:val="12"/>
        </w:rPr>
      </w:pPr>
    </w:p>
    <w:p w14:paraId="3FA222AE" w14:textId="542DB562" w:rsidR="00422AF0" w:rsidRDefault="000B4865" w:rsidP="002A13C2">
      <w:pPr>
        <w:jc w:val="both"/>
      </w:pPr>
      <w:r>
        <w:rPr>
          <w:rFonts w:eastAsia="Times New Roman" w:cs="Times New Roman"/>
          <w:iCs/>
        </w:rPr>
        <w:t>N</w:t>
      </w:r>
      <w:r w:rsidR="00660CE2" w:rsidRPr="009A1977">
        <w:t xml:space="preserve">ach Sichtung </w:t>
      </w:r>
      <w:r w:rsidR="00660CE2">
        <w:t>der</w:t>
      </w:r>
      <w:r w:rsidR="00660CE2" w:rsidRPr="009A1977">
        <w:t xml:space="preserve"> </w:t>
      </w:r>
      <w:r w:rsidR="00660CE2">
        <w:t>Forschungsstudien</w:t>
      </w:r>
      <w:r w:rsidR="00660CE2" w:rsidRPr="009A1977">
        <w:t xml:space="preserve"> </w:t>
      </w:r>
      <w:r w:rsidR="00660CE2">
        <w:t>zu dem Thema</w:t>
      </w:r>
      <w:r w:rsidR="00172DE8">
        <w:t xml:space="preserve"> </w:t>
      </w:r>
      <w:r w:rsidR="00660CE2">
        <w:t>konnten</w:t>
      </w:r>
      <w:r w:rsidR="00422AF0">
        <w:t xml:space="preserve"> sie empirisch fundierte </w:t>
      </w:r>
      <w:r w:rsidR="00422AF0" w:rsidRPr="009A1977">
        <w:t>Empfehlungen für eine lernförderliche Gestaltun</w:t>
      </w:r>
      <w:r w:rsidR="00422AF0">
        <w:t xml:space="preserve">g digitaler Folien </w:t>
      </w:r>
      <w:r w:rsidR="00B05254">
        <w:t>ab</w:t>
      </w:r>
      <w:r w:rsidR="00660CE2">
        <w:t>leiten</w:t>
      </w:r>
      <w:r w:rsidR="00B05254">
        <w:t xml:space="preserve">. </w:t>
      </w:r>
      <w:r w:rsidR="00422AF0" w:rsidRPr="002A13C2">
        <w:t>Die</w:t>
      </w:r>
      <w:r w:rsidR="00CA569D">
        <w:t xml:space="preserve"> zentralsten</w:t>
      </w:r>
      <w:r w:rsidR="00422AF0" w:rsidRPr="002A13C2">
        <w:t xml:space="preserve"> </w:t>
      </w:r>
      <w:r w:rsidR="00660CE2">
        <w:t xml:space="preserve">Empfehlungen </w:t>
      </w:r>
      <w:r w:rsidR="00055ED2">
        <w:t>werden in der vorliegenden Handreichung komprimiert zusammenge</w:t>
      </w:r>
      <w:r w:rsidR="00422AF0">
        <w:t xml:space="preserve">fasst </w:t>
      </w:r>
      <w:r w:rsidR="00055ED2">
        <w:t>und</w:t>
      </w:r>
      <w:r w:rsidR="000F1E89">
        <w:t xml:space="preserve"> um </w:t>
      </w:r>
      <w:r w:rsidR="00B05254">
        <w:t xml:space="preserve">einige </w:t>
      </w:r>
      <w:r w:rsidR="00020304">
        <w:t xml:space="preserve">Beispiele sowie eine </w:t>
      </w:r>
      <w:r w:rsidR="00055ED2">
        <w:t xml:space="preserve">Checkliste ergänzt. </w:t>
      </w:r>
      <w:r w:rsidR="00BB22F3">
        <w:t>Sämtliche Angaben zu den ausgewerteten Einzelstudien finden sich in</w:t>
      </w:r>
      <w:r w:rsidR="00920A93">
        <w:t xml:space="preserve"> Krist et al. (2015</w:t>
      </w:r>
      <w:r w:rsidR="00BB22F3">
        <w:t>) und werden der leichteren Lesbarkeit halber hier nicht aufgeführt.</w:t>
      </w:r>
    </w:p>
    <w:p w14:paraId="747D5266" w14:textId="77777777" w:rsidR="00422AF0" w:rsidRPr="004618A1" w:rsidRDefault="00422AF0" w:rsidP="002A13C2">
      <w:pPr>
        <w:jc w:val="both"/>
        <w:rPr>
          <w:sz w:val="12"/>
          <w:szCs w:val="12"/>
        </w:rPr>
      </w:pPr>
    </w:p>
    <w:p w14:paraId="29B0C71B" w14:textId="5374D924" w:rsidR="00920A93" w:rsidRPr="000B4865" w:rsidRDefault="00920A93" w:rsidP="000A1B97">
      <w:pPr>
        <w:widowControl w:val="0"/>
        <w:autoSpaceDE w:val="0"/>
        <w:autoSpaceDN w:val="0"/>
        <w:adjustRightInd w:val="0"/>
        <w:jc w:val="both"/>
        <w:rPr>
          <w:rFonts w:eastAsia="Times New Roman" w:cs="Times New Roman"/>
          <w:sz w:val="16"/>
          <w:szCs w:val="16"/>
        </w:rPr>
      </w:pPr>
      <w:r w:rsidRPr="000B4865">
        <w:rPr>
          <w:rFonts w:ascii="Times New Roman" w:hAnsi="Times New Roman" w:cs="Times New Roman"/>
          <w:sz w:val="16"/>
          <w:szCs w:val="16"/>
        </w:rPr>
        <w:t>Krist, S., Noll, K., Pick, R., Pielstick, A., Sayeed, S., Schmid, L. &amp; Schneider, M. (2015). PowerPoint-Präsentationen.</w:t>
      </w:r>
      <w:r w:rsidRPr="000B4865">
        <w:rPr>
          <w:rFonts w:eastAsia="Times New Roman" w:cs="Times New Roman"/>
          <w:sz w:val="16"/>
          <w:szCs w:val="16"/>
        </w:rPr>
        <w:t xml:space="preserve"> In: </w:t>
      </w:r>
      <w:r w:rsidRPr="000B4865">
        <w:rPr>
          <w:rFonts w:eastAsia="Times New Roman" w:cs="Times New Roman"/>
          <w:iCs/>
          <w:sz w:val="16"/>
          <w:szCs w:val="16"/>
        </w:rPr>
        <w:t>Schneider, M. &amp; Mustafic, M. (Hrsg.):</w:t>
      </w:r>
      <w:r w:rsidRPr="000B4865">
        <w:rPr>
          <w:rFonts w:eastAsia="Times New Roman" w:cs="Times New Roman"/>
          <w:i/>
          <w:iCs/>
          <w:sz w:val="16"/>
          <w:szCs w:val="16"/>
        </w:rPr>
        <w:t xml:space="preserve"> Gute Hochschullehre: Eine evidenzbasierte Orientierungshilfe. Wie man Vorlesungen, Seminare und Projekte effektiv gestaltet</w:t>
      </w:r>
      <w:r w:rsidRPr="000B4865">
        <w:rPr>
          <w:rFonts w:eastAsia="Times New Roman" w:cs="Times New Roman"/>
          <w:sz w:val="16"/>
          <w:szCs w:val="16"/>
        </w:rPr>
        <w:t xml:space="preserve">. Berlin: Springer. S. 89-117. </w:t>
      </w:r>
      <w:hyperlink r:id="rId9" w:tgtFrame="_blank" w:history="1">
        <w:r w:rsidRPr="000B4865">
          <w:rPr>
            <w:rStyle w:val="Hyperlink"/>
            <w:rFonts w:eastAsia="Times New Roman" w:cs="Times New Roman"/>
            <w:sz w:val="16"/>
            <w:szCs w:val="16"/>
          </w:rPr>
          <w:t>http://www.springer.com/us/book/9783662450611</w:t>
        </w:r>
      </w:hyperlink>
    </w:p>
    <w:p w14:paraId="47DEE0F0" w14:textId="77777777" w:rsidR="00462229" w:rsidRPr="00920A93" w:rsidRDefault="00462229" w:rsidP="00920A93">
      <w:pPr>
        <w:widowControl w:val="0"/>
        <w:autoSpaceDE w:val="0"/>
        <w:autoSpaceDN w:val="0"/>
        <w:adjustRightInd w:val="0"/>
        <w:jc w:val="both"/>
        <w:rPr>
          <w:rFonts w:eastAsia="Times New Roman" w:cs="Times New Roman"/>
          <w:sz w:val="20"/>
          <w:szCs w:val="20"/>
        </w:rPr>
      </w:pPr>
    </w:p>
    <w:p w14:paraId="0AB38467" w14:textId="77777777" w:rsidR="00020304" w:rsidRPr="004618A1" w:rsidRDefault="00020304" w:rsidP="00020304">
      <w:pPr>
        <w:jc w:val="both"/>
        <w:rPr>
          <w:sz w:val="20"/>
          <w:szCs w:val="20"/>
        </w:rPr>
      </w:pPr>
    </w:p>
    <w:p w14:paraId="44BB23CD" w14:textId="77777777" w:rsidR="00920A93" w:rsidRPr="00CA569D" w:rsidRDefault="00920A93" w:rsidP="00920A93">
      <w:pPr>
        <w:jc w:val="center"/>
        <w:rPr>
          <w:b/>
          <w:sz w:val="28"/>
          <w:szCs w:val="28"/>
        </w:rPr>
      </w:pPr>
      <w:r w:rsidRPr="00CA569D">
        <w:rPr>
          <w:b/>
          <w:sz w:val="28"/>
          <w:szCs w:val="28"/>
        </w:rPr>
        <w:t>Empirisch begründete Gestaltungsprinzipien für digitale Folien</w:t>
      </w:r>
    </w:p>
    <w:p w14:paraId="632A7667" w14:textId="77777777" w:rsidR="00CA569D" w:rsidRPr="00462229" w:rsidRDefault="00CA569D" w:rsidP="00920A93">
      <w:pPr>
        <w:jc w:val="center"/>
        <w:rPr>
          <w:b/>
          <w:sz w:val="12"/>
          <w:szCs w:val="12"/>
        </w:rPr>
      </w:pPr>
    </w:p>
    <w:p w14:paraId="79E1377E" w14:textId="17C848B5" w:rsidR="007A24FC" w:rsidRDefault="007A24FC" w:rsidP="00CD235D">
      <w:pPr>
        <w:jc w:val="both"/>
      </w:pPr>
      <w:r>
        <w:t xml:space="preserve">Während eines Vortrages müssen </w:t>
      </w:r>
      <w:r w:rsidR="000B4865">
        <w:t>vo</w:t>
      </w:r>
      <w:r w:rsidR="000B4865">
        <w:t>n den</w:t>
      </w:r>
      <w:r w:rsidR="000B4865">
        <w:t xml:space="preserve"> Zuhörenden </w:t>
      </w:r>
      <w:r>
        <w:t>viele Informationen wahrgenommen und verarbeitet werden. Werden mündliche Vorträge mit Stichworten, Abbildungen oder Videos ergänzt, da</w:t>
      </w:r>
      <w:r w:rsidR="00172DE8">
        <w:t>nn fördern sie das Lernen mehr</w:t>
      </w:r>
      <w:r w:rsidR="000B4865">
        <w:t>,</w:t>
      </w:r>
      <w:r>
        <w:t xml:space="preserve"> als wenn auf Vis</w:t>
      </w:r>
      <w:r w:rsidR="00172DE8">
        <w:t>ualisierungen verzichtet wird. Zudem</w:t>
      </w:r>
      <w:r>
        <w:t xml:space="preserve"> bevorzugen Studierende Lehrveranstaltungen</w:t>
      </w:r>
      <w:r w:rsidR="00172DE8">
        <w:t>,</w:t>
      </w:r>
      <w:r w:rsidR="00920A93">
        <w:t xml:space="preserve"> </w:t>
      </w:r>
      <w:r w:rsidR="006E75FA">
        <w:t>in denen</w:t>
      </w:r>
      <w:r w:rsidR="00020304">
        <w:t xml:space="preserve"> </w:t>
      </w:r>
      <w:r w:rsidR="00920A93">
        <w:t>digitale</w:t>
      </w:r>
      <w:r w:rsidR="00020304">
        <w:t xml:space="preserve"> Folien </w:t>
      </w:r>
      <w:r w:rsidR="00920A93">
        <w:t>eingesetzt werden</w:t>
      </w:r>
      <w:r w:rsidR="00172DE8">
        <w:t>,</w:t>
      </w:r>
      <w:r>
        <w:t xml:space="preserve"> mehr</w:t>
      </w:r>
      <w:r w:rsidR="00920A93">
        <w:t xml:space="preserve"> </w:t>
      </w:r>
      <w:r w:rsidR="00020304">
        <w:t>als solche</w:t>
      </w:r>
      <w:r>
        <w:t>, in denen Overh</w:t>
      </w:r>
      <w:r w:rsidR="00172DE8">
        <w:t>eadf</w:t>
      </w:r>
      <w:r w:rsidR="009822DC">
        <w:t>olien, Tafelbilder</w:t>
      </w:r>
      <w:r w:rsidR="00920A93">
        <w:t xml:space="preserve"> oder </w:t>
      </w:r>
      <w:r w:rsidR="009822DC">
        <w:t>gar keine</w:t>
      </w:r>
      <w:r w:rsidR="00020304">
        <w:t xml:space="preserve"> Präsentationsmedien</w:t>
      </w:r>
      <w:r w:rsidR="009822DC">
        <w:t xml:space="preserve"> </w:t>
      </w:r>
      <w:r w:rsidR="006E75FA">
        <w:t>Verwendung</w:t>
      </w:r>
      <w:r w:rsidR="009822DC">
        <w:t xml:space="preserve"> </w:t>
      </w:r>
      <w:r>
        <w:t>finden</w:t>
      </w:r>
      <w:r w:rsidR="00020304">
        <w:t xml:space="preserve">. </w:t>
      </w:r>
    </w:p>
    <w:p w14:paraId="799A10F5" w14:textId="77777777" w:rsidR="000B4865" w:rsidRPr="000B4865" w:rsidRDefault="000B4865" w:rsidP="00CD235D">
      <w:pPr>
        <w:jc w:val="both"/>
        <w:rPr>
          <w:sz w:val="12"/>
          <w:szCs w:val="12"/>
        </w:rPr>
      </w:pPr>
    </w:p>
    <w:p w14:paraId="22BDA38F" w14:textId="77777777" w:rsidR="000B4865" w:rsidRDefault="00E00316" w:rsidP="00CD235D">
      <w:pPr>
        <w:jc w:val="both"/>
      </w:pPr>
      <w:r>
        <w:t>Um lernförderlich zu</w:t>
      </w:r>
      <w:r w:rsidR="007A24FC">
        <w:t xml:space="preserve"> wirken, müssen digitale Folien</w:t>
      </w:r>
      <w:r w:rsidR="00CA569D">
        <w:t xml:space="preserve"> </w:t>
      </w:r>
      <w:r>
        <w:t xml:space="preserve">so gestaltet </w:t>
      </w:r>
      <w:r w:rsidR="00C20EE6">
        <w:t>sein</w:t>
      </w:r>
      <w:r>
        <w:t>, dass sie den</w:t>
      </w:r>
      <w:r w:rsidR="00A61D35">
        <w:t xml:space="preserve"> Vortrag </w:t>
      </w:r>
      <w:r w:rsidR="000B4865">
        <w:t xml:space="preserve">gezielt </w:t>
      </w:r>
      <w:r w:rsidR="00A61D35">
        <w:t>unterstützen</w:t>
      </w:r>
      <w:r w:rsidR="009822DC">
        <w:t>. Sie soll</w:t>
      </w:r>
      <w:r w:rsidR="00CA569D">
        <w:t xml:space="preserve">en </w:t>
      </w:r>
      <w:r>
        <w:t>ihn dabei weder e</w:t>
      </w:r>
      <w:r w:rsidR="00A61D35">
        <w:t xml:space="preserve">rsetzen noch </w:t>
      </w:r>
      <w:r>
        <w:t>1:1 abbilden.</w:t>
      </w:r>
    </w:p>
    <w:p w14:paraId="6D181A18" w14:textId="3E1FA5EA" w:rsidR="000B4865" w:rsidRDefault="000B4865" w:rsidP="00CD235D">
      <w:pPr>
        <w:jc w:val="both"/>
        <w:rPr>
          <w:sz w:val="12"/>
          <w:szCs w:val="12"/>
        </w:rPr>
      </w:pPr>
    </w:p>
    <w:p w14:paraId="5F2CE151" w14:textId="77777777" w:rsidR="000B4865" w:rsidRPr="000B4865" w:rsidRDefault="000B4865" w:rsidP="00CD235D">
      <w:pPr>
        <w:jc w:val="both"/>
        <w:rPr>
          <w:sz w:val="12"/>
          <w:szCs w:val="12"/>
        </w:rPr>
      </w:pPr>
    </w:p>
    <w:p w14:paraId="1EF960FC" w14:textId="50ADFF15" w:rsidR="004618A1" w:rsidRDefault="000F1E89" w:rsidP="00CD235D">
      <w:pPr>
        <w:jc w:val="both"/>
      </w:pPr>
      <w:r w:rsidRPr="00E00316">
        <w:rPr>
          <w:i/>
        </w:rPr>
        <w:t>Weniger ist meh</w:t>
      </w:r>
      <w:r w:rsidR="00E00316" w:rsidRPr="00E00316">
        <w:rPr>
          <w:i/>
        </w:rPr>
        <w:t>r</w:t>
      </w:r>
      <w:r>
        <w:t xml:space="preserve"> – </w:t>
      </w:r>
      <w:r w:rsidR="00CA569D">
        <w:t>um dieses Prinzip</w:t>
      </w:r>
      <w:r>
        <w:t xml:space="preserve"> geht es im Kern bei der Gestaltung </w:t>
      </w:r>
      <w:r w:rsidR="00CA569D">
        <w:t xml:space="preserve">digitaler </w:t>
      </w:r>
      <w:r>
        <w:t xml:space="preserve">Folien. </w:t>
      </w:r>
    </w:p>
    <w:p w14:paraId="64579145" w14:textId="77777777" w:rsidR="000B4865" w:rsidRDefault="000B4865" w:rsidP="00262123">
      <w:pPr>
        <w:jc w:val="both"/>
        <w:rPr>
          <w:sz w:val="10"/>
          <w:szCs w:val="10"/>
        </w:rPr>
      </w:pPr>
    </w:p>
    <w:p w14:paraId="5D3EA8FC" w14:textId="57CCBC10" w:rsidR="00842082" w:rsidRDefault="00691C5C" w:rsidP="00262123">
      <w:pPr>
        <w:jc w:val="both"/>
        <w:rPr>
          <w:sz w:val="10"/>
          <w:szCs w:val="10"/>
        </w:rPr>
      </w:pPr>
      <w:r>
        <w:rPr>
          <w:noProof/>
        </w:rPr>
        <mc:AlternateContent>
          <mc:Choice Requires="wps">
            <w:drawing>
              <wp:anchor distT="0" distB="0" distL="114300" distR="114300" simplePos="0" relativeHeight="251686912" behindDoc="0" locked="0" layoutInCell="1" allowOverlap="1" wp14:anchorId="41F6A92C" wp14:editId="6F970E40">
                <wp:simplePos x="0" y="0"/>
                <wp:positionH relativeFrom="column">
                  <wp:posOffset>0</wp:posOffset>
                </wp:positionH>
                <wp:positionV relativeFrom="paragraph">
                  <wp:posOffset>175895</wp:posOffset>
                </wp:positionV>
                <wp:extent cx="5756910" cy="776605"/>
                <wp:effectExtent l="0" t="0" r="34290" b="36195"/>
                <wp:wrapSquare wrapText="bothSides"/>
                <wp:docPr id="23" name="Textfeld 23"/>
                <wp:cNvGraphicFramePr/>
                <a:graphic xmlns:a="http://schemas.openxmlformats.org/drawingml/2006/main">
                  <a:graphicData uri="http://schemas.microsoft.com/office/word/2010/wordprocessingShape">
                    <wps:wsp>
                      <wps:cNvSpPr txBox="1"/>
                      <wps:spPr>
                        <a:xfrm>
                          <a:off x="0" y="0"/>
                          <a:ext cx="5756910" cy="77660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2F19C8" w14:textId="5FF55E2B" w:rsidR="00AD59F1" w:rsidRPr="00CA569D" w:rsidRDefault="00AD59F1" w:rsidP="00CA569D">
                            <w:pPr>
                              <w:jc w:val="both"/>
                            </w:pPr>
                            <w:r w:rsidRPr="00CA569D">
                              <w:t>„</w:t>
                            </w:r>
                            <w:r w:rsidRPr="00ED4A0D">
                              <w:rPr>
                                <w:i/>
                              </w:rPr>
                              <w:t>Folien sind dann lernförderlich, gestaltet, wenn sie Aufmerksamkeit und Arbeits-gedächtniskapazität nicht unnötig belasten, sodass möglichst viele kognitive Ressourcen zum eigentlichen Lernen und Nachdenken zur Verfügung stehen (...).</w:t>
                            </w:r>
                            <w:r w:rsidRPr="00CA569D">
                              <w:t>“</w:t>
                            </w:r>
                          </w:p>
                          <w:p w14:paraId="01FCDF08" w14:textId="77777777" w:rsidR="00AD59F1" w:rsidRPr="00CA569D" w:rsidRDefault="00AD59F1" w:rsidP="004618A1">
                            <w:pPr>
                              <w:jc w:val="right"/>
                              <w:rPr>
                                <w:sz w:val="20"/>
                                <w:szCs w:val="20"/>
                              </w:rPr>
                            </w:pPr>
                            <w:r w:rsidRPr="00CA569D">
                              <w:rPr>
                                <w:sz w:val="20"/>
                                <w:szCs w:val="20"/>
                              </w:rPr>
                              <w:t>aus: Krist et al., 2015, S. 93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F6A92C" id="_x0000_t202" coordsize="21600,21600" o:spt="202" path="m,l,21600r21600,l21600,xe">
                <v:stroke joinstyle="miter"/>
                <v:path gradientshapeok="t" o:connecttype="rect"/>
              </v:shapetype>
              <v:shape id="Textfeld 23" o:spid="_x0000_s1026" type="#_x0000_t202" style="position:absolute;left:0;text-align:left;margin-left:0;margin-top:13.85pt;width:453.3pt;height:61.1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" filled="f" strokecolor="black [3213]">
                <v:textbox style="mso-fit-shape-to-text:t">
                  <w:txbxContent>
                    <w:p w14:paraId="382F19C8" w14:textId="5FF55E2B" w:rsidR="00AD59F1" w:rsidRPr="00CA569D" w:rsidRDefault="00AD59F1" w:rsidP="00CA569D">
                      <w:pPr>
                        <w:jc w:val="both"/>
                      </w:pPr>
                      <w:r w:rsidRPr="00CA569D">
                        <w:t>„</w:t>
                      </w:r>
                      <w:r w:rsidRPr="00ED4A0D">
                        <w:rPr>
                          <w:i/>
                        </w:rPr>
                        <w:t>Folien sind dann lernförderlich, gestaltet, wenn sie Aufmerksamkeit und Arbeits-gedächtniskapazität nicht unnötig belasten, sodass möglichst viele kognitive Ressourcen zum eigentlichen Lernen und Nachdenken zur Verfügung stehen (...).</w:t>
                      </w:r>
                      <w:r w:rsidRPr="00CA569D">
                        <w:t>“</w:t>
                      </w:r>
                    </w:p>
                    <w:p w14:paraId="01FCDF08" w14:textId="77777777" w:rsidR="00AD59F1" w:rsidRPr="00CA569D" w:rsidRDefault="00AD59F1" w:rsidP="004618A1">
                      <w:pPr>
                        <w:jc w:val="right"/>
                        <w:rPr>
                          <w:sz w:val="20"/>
                          <w:szCs w:val="20"/>
                        </w:rPr>
                      </w:pPr>
                      <w:r w:rsidRPr="00CA569D">
                        <w:rPr>
                          <w:sz w:val="20"/>
                          <w:szCs w:val="20"/>
                        </w:rPr>
                        <w:t>aus: Krist et al., 2015, S. 93</w:t>
                      </w:r>
                    </w:p>
                  </w:txbxContent>
                </v:textbox>
                <w10:wrap type="square"/>
              </v:shape>
            </w:pict>
          </mc:Fallback>
        </mc:AlternateContent>
      </w:r>
    </w:p>
    <w:p w14:paraId="248DC93E" w14:textId="77777777" w:rsidR="00691C5C" w:rsidRPr="00691C5C" w:rsidRDefault="00691C5C" w:rsidP="00262123">
      <w:pPr>
        <w:jc w:val="both"/>
        <w:rPr>
          <w:sz w:val="10"/>
          <w:szCs w:val="10"/>
        </w:rPr>
      </w:pPr>
    </w:p>
    <w:p w14:paraId="110A93C2" w14:textId="0E6CEDA5" w:rsidR="009822DC" w:rsidRDefault="009822DC" w:rsidP="00262123">
      <w:pPr>
        <w:jc w:val="both"/>
        <w:rPr>
          <w:sz w:val="12"/>
          <w:szCs w:val="12"/>
        </w:rPr>
      </w:pPr>
    </w:p>
    <w:p w14:paraId="03E583CC" w14:textId="77777777" w:rsidR="000B4865" w:rsidRPr="009822DC" w:rsidRDefault="000B4865" w:rsidP="00262123">
      <w:pPr>
        <w:jc w:val="both"/>
        <w:rPr>
          <w:sz w:val="12"/>
          <w:szCs w:val="12"/>
        </w:rPr>
      </w:pPr>
    </w:p>
    <w:p w14:paraId="3757D89D" w14:textId="77777777" w:rsidR="000B4865" w:rsidRDefault="000B4865" w:rsidP="00262123">
      <w:pPr>
        <w:jc w:val="both"/>
      </w:pPr>
      <w:r>
        <w:lastRenderedPageBreak/>
        <w:t xml:space="preserve">Dazu vorab ein paar Fakten: </w:t>
      </w:r>
      <w:r w:rsidR="00E00316" w:rsidRPr="004618A1">
        <w:t xml:space="preserve">Die </w:t>
      </w:r>
      <w:r w:rsidR="00262123" w:rsidRPr="004618A1">
        <w:t>Kapazität des Arbeitsgedächtnis</w:t>
      </w:r>
      <w:r w:rsidR="00CA569D" w:rsidRPr="004618A1">
        <w:t>ses umfasst</w:t>
      </w:r>
      <w:r w:rsidR="00E00316" w:rsidRPr="004618A1">
        <w:t xml:space="preserve"> 7</w:t>
      </w:r>
      <w:r w:rsidR="00CA569D" w:rsidRPr="004618A1">
        <w:t xml:space="preserve"> </w:t>
      </w:r>
      <w:r w:rsidR="007D6B9F">
        <w:t>Informationse</w:t>
      </w:r>
      <w:r w:rsidR="001B2EBB" w:rsidRPr="004618A1">
        <w:t>inheiten</w:t>
      </w:r>
      <w:r w:rsidR="00CA569D" w:rsidRPr="004618A1">
        <w:t xml:space="preserve"> </w:t>
      </w:r>
      <w:r w:rsidR="004618A1" w:rsidRPr="004618A1">
        <w:t>(+/- 2), was z.B. ein</w:t>
      </w:r>
      <w:r w:rsidR="00C20EE6">
        <w:t>er Telefonnummer entspricht,</w:t>
      </w:r>
      <w:r w:rsidR="004618A1" w:rsidRPr="004618A1">
        <w:t xml:space="preserve"> 7 </w:t>
      </w:r>
      <w:r w:rsidR="002C31A2">
        <w:t>Dinge</w:t>
      </w:r>
      <w:r w:rsidR="00D44CD0">
        <w:t>n</w:t>
      </w:r>
      <w:r w:rsidR="004618A1" w:rsidRPr="004618A1">
        <w:t xml:space="preserve"> einer Einkaufsliste, die Sie im Kopf haben oder </w:t>
      </w:r>
      <w:r w:rsidR="006E75FA">
        <w:t xml:space="preserve">auch </w:t>
      </w:r>
      <w:r w:rsidR="004618A1" w:rsidRPr="004618A1">
        <w:t>einem Satz, den Sie in einem Vortrag hören</w:t>
      </w:r>
      <w:r w:rsidR="00504A3F">
        <w:t xml:space="preserve"> oder den Sie gerade hier lesen</w:t>
      </w:r>
      <w:r w:rsidR="004618A1" w:rsidRPr="004618A1">
        <w:t xml:space="preserve">. Dabei werden die Inhalte mental bearbeitet: Je häufiger Sie </w:t>
      </w:r>
      <w:r w:rsidR="007D6B9F">
        <w:t xml:space="preserve">die </w:t>
      </w:r>
      <w:r w:rsidR="004618A1" w:rsidRPr="004618A1">
        <w:t xml:space="preserve">Inhalte </w:t>
      </w:r>
      <w:r w:rsidR="007D6B9F">
        <w:t>wiederholen</w:t>
      </w:r>
      <w:r w:rsidR="006E75FA">
        <w:t>,</w:t>
      </w:r>
      <w:r w:rsidR="007D6B9F">
        <w:t xml:space="preserve"> </w:t>
      </w:r>
      <w:r w:rsidR="004618A1" w:rsidRPr="004618A1">
        <w:t xml:space="preserve">umso besser können </w:t>
      </w:r>
      <w:r w:rsidR="00504A3F">
        <w:t>diese in Ihrem</w:t>
      </w:r>
      <w:r w:rsidR="004618A1" w:rsidRPr="004618A1">
        <w:t xml:space="preserve"> La</w:t>
      </w:r>
      <w:r w:rsidR="007D6B9F">
        <w:t xml:space="preserve">ngzeitgedächtnis </w:t>
      </w:r>
      <w:r w:rsidR="00504A3F">
        <w:t>eingespeichert werden</w:t>
      </w:r>
      <w:r w:rsidR="006E75FA">
        <w:t>. So hilft z.B. das wiederholte innerliche Aufsagen einer Telefonnummer, diese nicht zu vergessen, bis man sie irgendwo notiert.</w:t>
      </w:r>
      <w:r w:rsidR="007D6B9F">
        <w:t xml:space="preserve"> </w:t>
      </w:r>
      <w:r w:rsidR="004618A1" w:rsidRPr="004618A1">
        <w:t xml:space="preserve">Außerdem werden im Arbeitsgedächtnis neue Inhalte </w:t>
      </w:r>
      <w:r w:rsidR="00504A3F">
        <w:t>mental weiterverarbeitet und</w:t>
      </w:r>
      <w:r w:rsidR="00504A3F" w:rsidRPr="004618A1">
        <w:t xml:space="preserve"> </w:t>
      </w:r>
      <w:r w:rsidR="004618A1" w:rsidRPr="004618A1">
        <w:t xml:space="preserve">mit bestehendem Wissen </w:t>
      </w:r>
      <w:r w:rsidR="00504A3F">
        <w:t>abg</w:t>
      </w:r>
      <w:r w:rsidR="002C31A2">
        <w:t>eg</w:t>
      </w:r>
      <w:r w:rsidR="00504A3F">
        <w:t xml:space="preserve">lichen und </w:t>
      </w:r>
      <w:r w:rsidR="004618A1" w:rsidRPr="004618A1">
        <w:t xml:space="preserve">verknüpft. </w:t>
      </w:r>
    </w:p>
    <w:p w14:paraId="510DBDF7" w14:textId="77777777" w:rsidR="000B4865" w:rsidRPr="000B4865" w:rsidRDefault="000B4865" w:rsidP="00262123">
      <w:pPr>
        <w:jc w:val="both"/>
        <w:rPr>
          <w:sz w:val="12"/>
          <w:szCs w:val="12"/>
        </w:rPr>
      </w:pPr>
    </w:p>
    <w:p w14:paraId="6E3CDC51" w14:textId="173D8646" w:rsidR="004B4AD1" w:rsidRDefault="004618A1" w:rsidP="00262123">
      <w:pPr>
        <w:jc w:val="both"/>
      </w:pPr>
      <w:r w:rsidRPr="004618A1">
        <w:t>Nach</w:t>
      </w:r>
      <w:r w:rsidR="00262123" w:rsidRPr="004618A1">
        <w:t xml:space="preserve"> d</w:t>
      </w:r>
      <w:r w:rsidR="00CA569D" w:rsidRPr="004618A1">
        <w:t>erzeitigem Wissenss</w:t>
      </w:r>
      <w:r w:rsidR="00E00316" w:rsidRPr="004618A1">
        <w:t xml:space="preserve">tand </w:t>
      </w:r>
      <w:r w:rsidRPr="004618A1">
        <w:t xml:space="preserve">ist die Spanne des Arbeitsgedächtnisses </w:t>
      </w:r>
      <w:r w:rsidR="00E00316" w:rsidRPr="004618A1">
        <w:t xml:space="preserve">nicht trainierbar. </w:t>
      </w:r>
      <w:r w:rsidR="00E00316">
        <w:t xml:space="preserve">Umso wichtiger ist es, Visualisierungen </w:t>
      </w:r>
      <w:r w:rsidR="00071A1B">
        <w:t xml:space="preserve">auf Folien </w:t>
      </w:r>
      <w:r w:rsidR="00504A3F">
        <w:t>so aufzubauen, dass neben den</w:t>
      </w:r>
      <w:r w:rsidR="00E00316">
        <w:t xml:space="preserve"> </w:t>
      </w:r>
      <w:r w:rsidR="00516C2D">
        <w:t xml:space="preserve">neu </w:t>
      </w:r>
      <w:r w:rsidR="00E00316">
        <w:t>zu lernenden Information</w:t>
      </w:r>
      <w:r w:rsidR="00504A3F">
        <w:t>en</w:t>
      </w:r>
      <w:r w:rsidR="00E00316">
        <w:t xml:space="preserve"> so wenig ablenk</w:t>
      </w:r>
      <w:r w:rsidR="007D6B9F">
        <w:t>ende Elemente</w:t>
      </w:r>
      <w:r w:rsidR="00E00316">
        <w:t xml:space="preserve"> wie möglich</w:t>
      </w:r>
      <w:r w:rsidR="006E75FA">
        <w:t xml:space="preserve"> vorkommen. Jede Besonderheit (</w:t>
      </w:r>
      <w:r w:rsidR="00E00316">
        <w:t>blinkende Bildchen, unterschiedlic</w:t>
      </w:r>
      <w:r w:rsidR="00504A3F">
        <w:t>he Schriftfarben</w:t>
      </w:r>
      <w:r w:rsidR="00E37734">
        <w:t xml:space="preserve"> </w:t>
      </w:r>
      <w:r w:rsidR="006E75FA">
        <w:t>u.</w:t>
      </w:r>
      <w:r w:rsidR="000B4865">
        <w:t xml:space="preserve"> </w:t>
      </w:r>
      <w:r w:rsidR="006E75FA">
        <w:t>ä.</w:t>
      </w:r>
      <w:r w:rsidR="00E00316">
        <w:t xml:space="preserve">) </w:t>
      </w:r>
      <w:r w:rsidR="00504A3F">
        <w:t>zieht zunächst die Aufmerksamke</w:t>
      </w:r>
      <w:r w:rsidR="007D6B9F">
        <w:t xml:space="preserve">it auf sich und </w:t>
      </w:r>
      <w:r w:rsidR="00785925">
        <w:t>steht</w:t>
      </w:r>
      <w:r w:rsidR="00504A3F">
        <w:t xml:space="preserve"> </w:t>
      </w:r>
      <w:r w:rsidR="002C31A2">
        <w:t xml:space="preserve">damit </w:t>
      </w:r>
      <w:r w:rsidR="00504A3F">
        <w:t xml:space="preserve">in </w:t>
      </w:r>
      <w:r w:rsidR="002C31A2">
        <w:t xml:space="preserve">direkter </w:t>
      </w:r>
      <w:r w:rsidR="00504A3F">
        <w:t>Konkurrenz zur</w:t>
      </w:r>
      <w:r w:rsidR="007D6B9F">
        <w:t xml:space="preserve"> zentralen Lerninformation.</w:t>
      </w:r>
    </w:p>
    <w:p w14:paraId="00311A52" w14:textId="5AEB111D" w:rsidR="004B4AD1" w:rsidRPr="00504A3F" w:rsidRDefault="004B4AD1" w:rsidP="00262123">
      <w:pPr>
        <w:jc w:val="both"/>
        <w:rPr>
          <w:sz w:val="10"/>
          <w:szCs w:val="10"/>
        </w:rPr>
      </w:pPr>
    </w:p>
    <w:p w14:paraId="56B68F87" w14:textId="54D38DBD" w:rsidR="00691C5C" w:rsidRPr="00691C5C" w:rsidRDefault="00292330" w:rsidP="00292330">
      <w:pPr>
        <w:jc w:val="center"/>
        <w:rPr>
          <w:sz w:val="12"/>
          <w:szCs w:val="12"/>
        </w:rPr>
      </w:pPr>
      <w:r>
        <w:rPr>
          <w:noProof/>
        </w:rPr>
        <w:drawing>
          <wp:anchor distT="0" distB="0" distL="114300" distR="114300" simplePos="0" relativeHeight="251692032" behindDoc="0" locked="0" layoutInCell="1" allowOverlap="1" wp14:anchorId="05603942" wp14:editId="4B353F8B">
            <wp:simplePos x="0" y="0"/>
            <wp:positionH relativeFrom="column">
              <wp:posOffset>0</wp:posOffset>
            </wp:positionH>
            <wp:positionV relativeFrom="paragraph">
              <wp:posOffset>53340</wp:posOffset>
            </wp:positionV>
            <wp:extent cx="5756910" cy="4062095"/>
            <wp:effectExtent l="25400" t="25400" r="34290" b="27305"/>
            <wp:wrapTopAndBottom/>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e Arbeitsgedächtnis.png"/>
                    <pic:cNvPicPr/>
                  </pic:nvPicPr>
                  <pic:blipFill rotWithShape="1">
                    <a:blip r:embed="rId10">
                      <a:extLst>
                        <a:ext uri="{28A0092B-C50C-407E-A947-70E740481C1C}">
                          <a14:useLocalDpi xmlns:a14="http://schemas.microsoft.com/office/drawing/2010/main" val="0"/>
                        </a:ext>
                      </a:extLst>
                    </a:blip>
                    <a:srcRect t="5918"/>
                    <a:stretch/>
                  </pic:blipFill>
                  <pic:spPr bwMode="auto">
                    <a:xfrm>
                      <a:off x="0" y="0"/>
                      <a:ext cx="5756910" cy="406209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234144" w14:textId="77C0A69F" w:rsidR="004B4AD1" w:rsidRDefault="004B4AD1" w:rsidP="00B573A6">
      <w:pPr>
        <w:jc w:val="center"/>
      </w:pPr>
      <w:r>
        <w:t>Folienbeispiel 1: Das Arbeitsgedächtnis</w:t>
      </w:r>
    </w:p>
    <w:p w14:paraId="124721FE" w14:textId="77777777" w:rsidR="00ED4A0D" w:rsidRPr="007A24FC" w:rsidRDefault="00ED4A0D" w:rsidP="00ED4A0D">
      <w:pPr>
        <w:jc w:val="both"/>
        <w:rPr>
          <w:sz w:val="12"/>
          <w:szCs w:val="12"/>
        </w:rPr>
      </w:pPr>
    </w:p>
    <w:p w14:paraId="3F1DE091" w14:textId="77777777" w:rsidR="00691C5C" w:rsidRPr="00691C5C" w:rsidRDefault="00691C5C" w:rsidP="00C20EE6">
      <w:pPr>
        <w:rPr>
          <w:sz w:val="12"/>
          <w:szCs w:val="12"/>
        </w:rPr>
      </w:pPr>
    </w:p>
    <w:p w14:paraId="25ACF1F5" w14:textId="77777777" w:rsidR="000B4865" w:rsidRDefault="00504A3F" w:rsidP="00ED4A0D">
      <w:pPr>
        <w:jc w:val="both"/>
      </w:pPr>
      <w:r>
        <w:t>In dem Folienbeispiel</w:t>
      </w:r>
      <w:r w:rsidR="007D6B9F">
        <w:t xml:space="preserve"> 1 zum Arbeitsgedächtnis wird dies deutlich. </w:t>
      </w:r>
      <w:r>
        <w:t>Die Folie</w:t>
      </w:r>
      <w:r w:rsidR="007D6B9F">
        <w:t xml:space="preserve"> enthält zwar richtige Informationen, aber es sind </w:t>
      </w:r>
      <w:r w:rsidR="000B4865">
        <w:t xml:space="preserve">viel </w:t>
      </w:r>
      <w:r w:rsidR="007D6B9F">
        <w:t xml:space="preserve">zu viele: Zu </w:t>
      </w:r>
      <w:r>
        <w:t>viel Text</w:t>
      </w:r>
      <w:r w:rsidR="007D6B9F">
        <w:t xml:space="preserve">, zu viele unterschiedliche Farben ohne Bedeutung, zu viele lernirrelevante Zusatzinformation, die das Arbeitsgedächtnis der Zuhörenden belasten, wie z.B. das Telefonbild, die </w:t>
      </w:r>
      <w:r w:rsidR="002C31A2">
        <w:t xml:space="preserve">ausführliche </w:t>
      </w:r>
      <w:r w:rsidR="002C31A2">
        <w:lastRenderedPageBreak/>
        <w:t>Literatur- mit doi-A</w:t>
      </w:r>
      <w:r w:rsidR="007D6B9F">
        <w:t>ngabe</w:t>
      </w:r>
      <w:r w:rsidR="002C31A2">
        <w:t xml:space="preserve"> sowie</w:t>
      </w:r>
      <w:r w:rsidR="007D6B9F">
        <w:t xml:space="preserve"> auch die häufig in Foliensätzen wiederholt auftauchenden Informationen zum Vortragenden oder dem Datum. </w:t>
      </w:r>
    </w:p>
    <w:p w14:paraId="64A18E8D" w14:textId="77777777" w:rsidR="000B4865" w:rsidRPr="000B4865" w:rsidRDefault="000B4865" w:rsidP="00ED4A0D">
      <w:pPr>
        <w:jc w:val="both"/>
        <w:rPr>
          <w:sz w:val="12"/>
          <w:szCs w:val="12"/>
        </w:rPr>
      </w:pPr>
    </w:p>
    <w:p w14:paraId="67AE8044" w14:textId="76CAFEE5" w:rsidR="006F776D" w:rsidRDefault="007D6B9F" w:rsidP="00ED4A0D">
      <w:pPr>
        <w:jc w:val="both"/>
      </w:pPr>
      <w:r>
        <w:t xml:space="preserve">Dies sind verführerische Details: </w:t>
      </w:r>
      <w:r w:rsidR="00C20EE6">
        <w:t>„</w:t>
      </w:r>
      <w:r w:rsidR="00C20EE6" w:rsidRPr="00ED4A0D">
        <w:rPr>
          <w:i/>
        </w:rPr>
        <w:t>Verführerische Details lenken die Aufmerksamkeit von den eigentlichen Inhalten ab, belasten das Arbeitsgedächtnis, unterbrechen den inhaltsbezogenen Denkfluss und aktivieren irrelevantes Vorwissen</w:t>
      </w:r>
      <w:r w:rsidR="00C20EE6">
        <w:t>.“ (ebd., S. 97).</w:t>
      </w:r>
    </w:p>
    <w:p w14:paraId="3E630CF3" w14:textId="77777777" w:rsidR="000B4865" w:rsidRPr="000B4865" w:rsidRDefault="000B4865" w:rsidP="00ED4A0D">
      <w:pPr>
        <w:jc w:val="both"/>
        <w:rPr>
          <w:sz w:val="12"/>
          <w:szCs w:val="12"/>
        </w:rPr>
      </w:pPr>
    </w:p>
    <w:p w14:paraId="252245C3" w14:textId="24E69EB3" w:rsidR="006B58F3" w:rsidRDefault="00C20EE6" w:rsidP="00ED4A0D">
      <w:pPr>
        <w:jc w:val="both"/>
      </w:pPr>
      <w:r>
        <w:rPr>
          <w:noProof/>
        </w:rPr>
        <w:drawing>
          <wp:anchor distT="0" distB="0" distL="114300" distR="114300" simplePos="0" relativeHeight="251697152" behindDoc="0" locked="0" layoutInCell="1" allowOverlap="1" wp14:anchorId="5CE61B7F" wp14:editId="2A233433">
            <wp:simplePos x="0" y="0"/>
            <wp:positionH relativeFrom="column">
              <wp:posOffset>0</wp:posOffset>
            </wp:positionH>
            <wp:positionV relativeFrom="paragraph">
              <wp:posOffset>800100</wp:posOffset>
            </wp:positionV>
            <wp:extent cx="5756910" cy="4318000"/>
            <wp:effectExtent l="25400" t="25400" r="34290" b="25400"/>
            <wp:wrapTopAndBottom/>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dankenstrom.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43180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6F776D">
        <w:t>Würde man in den Kopf</w:t>
      </w:r>
      <w:r w:rsidR="004B4AD1">
        <w:t xml:space="preserve"> eines Studierenden</w:t>
      </w:r>
      <w:r w:rsidR="00254F09">
        <w:t xml:space="preserve"> beim Betrachten einer solchen Vortragsf</w:t>
      </w:r>
      <w:r w:rsidR="004B4AD1">
        <w:t xml:space="preserve">olie hineinsehen, </w:t>
      </w:r>
      <w:r w:rsidR="00ED4A0D">
        <w:t>könnte man vielleicht Folgendes mitlesen</w:t>
      </w:r>
      <w:r w:rsidR="004B4AD1">
        <w:t xml:space="preserve"> (</w:t>
      </w:r>
      <w:r w:rsidR="002C31A2">
        <w:t xml:space="preserve">Folienbeispiel 2: </w:t>
      </w:r>
      <w:r w:rsidR="004B4AD1">
        <w:t xml:space="preserve">Gedanken zum Lerninhalt in Normalschrift, </w:t>
      </w:r>
      <w:r w:rsidR="004B4AD1" w:rsidRPr="004B4AD1">
        <w:rPr>
          <w:i/>
        </w:rPr>
        <w:t>ablenkende</w:t>
      </w:r>
      <w:r w:rsidR="004B4AD1">
        <w:rPr>
          <w:i/>
        </w:rPr>
        <w:t xml:space="preserve"> und lernirrelevante</w:t>
      </w:r>
      <w:r w:rsidR="004B4AD1" w:rsidRPr="004B4AD1">
        <w:rPr>
          <w:i/>
        </w:rPr>
        <w:t xml:space="preserve"> Gedanken in Kursivschrift</w:t>
      </w:r>
      <w:r w:rsidR="004B4AD1">
        <w:t>):</w:t>
      </w:r>
    </w:p>
    <w:p w14:paraId="50D831D3" w14:textId="68E58319" w:rsidR="0024441D" w:rsidRDefault="0024441D" w:rsidP="00C03ABC"/>
    <w:p w14:paraId="4D8C00FE" w14:textId="77777777" w:rsidR="00EE2B92" w:rsidRDefault="00EE2B92" w:rsidP="00C03ABC">
      <w:pPr>
        <w:rPr>
          <w:sz w:val="10"/>
          <w:szCs w:val="10"/>
        </w:rPr>
      </w:pPr>
    </w:p>
    <w:p w14:paraId="0F0F016B" w14:textId="77777777" w:rsidR="00EE2B92" w:rsidRPr="00EE2B92" w:rsidRDefault="00EE2B92" w:rsidP="00C03ABC">
      <w:pPr>
        <w:rPr>
          <w:sz w:val="10"/>
          <w:szCs w:val="10"/>
        </w:rPr>
      </w:pPr>
    </w:p>
    <w:p w14:paraId="4C54A057" w14:textId="348D204D" w:rsidR="004B4AD1" w:rsidRDefault="004B4AD1" w:rsidP="004B4AD1">
      <w:pPr>
        <w:jc w:val="center"/>
      </w:pPr>
      <w:r>
        <w:t>Folienbeispiel 2: Gedanken beim Betrachten einer Folie</w:t>
      </w:r>
    </w:p>
    <w:p w14:paraId="7AFD96B9" w14:textId="77777777" w:rsidR="000B4865" w:rsidRDefault="000B4865" w:rsidP="000B4865">
      <w:pPr>
        <w:jc w:val="both"/>
        <w:rPr>
          <w:bCs/>
        </w:rPr>
      </w:pPr>
    </w:p>
    <w:p w14:paraId="6541F312" w14:textId="6178F9D3" w:rsidR="000B4865" w:rsidRDefault="000B4865" w:rsidP="000B4865">
      <w:pPr>
        <w:jc w:val="both"/>
        <w:rPr>
          <w:bCs/>
        </w:rPr>
      </w:pPr>
      <w:r>
        <w:rPr>
          <w:bCs/>
        </w:rPr>
        <w:t xml:space="preserve">Die folgenden Aspekte, auf die </w:t>
      </w:r>
      <w:r>
        <w:rPr>
          <w:bCs/>
        </w:rPr>
        <w:t>sie</w:t>
      </w:r>
      <w:r>
        <w:rPr>
          <w:bCs/>
        </w:rPr>
        <w:t xml:space="preserve"> bei der Gestaltung </w:t>
      </w:r>
      <w:r>
        <w:rPr>
          <w:bCs/>
        </w:rPr>
        <w:t>Ihrer</w:t>
      </w:r>
      <w:r>
        <w:rPr>
          <w:bCs/>
        </w:rPr>
        <w:t xml:space="preserve"> eigenen digitalen Folien achten sollte</w:t>
      </w:r>
      <w:r>
        <w:rPr>
          <w:bCs/>
        </w:rPr>
        <w:t>n</w:t>
      </w:r>
      <w:r>
        <w:rPr>
          <w:bCs/>
        </w:rPr>
        <w:t xml:space="preserve">, gelten sowohl für </w:t>
      </w:r>
      <w:r>
        <w:rPr>
          <w:bCs/>
        </w:rPr>
        <w:t>Vorträge</w:t>
      </w:r>
      <w:r>
        <w:rPr>
          <w:bCs/>
        </w:rPr>
        <w:t xml:space="preserve"> in Präsenzkursen als auch in Videokursen, in denen </w:t>
      </w:r>
      <w:r>
        <w:rPr>
          <w:bCs/>
        </w:rPr>
        <w:t>Sie Ihre</w:t>
      </w:r>
      <w:r>
        <w:rPr>
          <w:bCs/>
        </w:rPr>
        <w:t xml:space="preserve"> Folien online in Adobe oder einem anderen System präsentier</w:t>
      </w:r>
      <w:r>
        <w:rPr>
          <w:bCs/>
        </w:rPr>
        <w:t>en.</w:t>
      </w:r>
    </w:p>
    <w:p w14:paraId="4FFDD677" w14:textId="5DAD6CFD" w:rsidR="000B4865" w:rsidRDefault="000B4865" w:rsidP="000B4865">
      <w:pPr>
        <w:jc w:val="both"/>
        <w:rPr>
          <w:bCs/>
        </w:rPr>
      </w:pPr>
    </w:p>
    <w:p w14:paraId="0FAE7A2A" w14:textId="77777777" w:rsidR="000B4865" w:rsidRDefault="000B4865" w:rsidP="000B4865">
      <w:pPr>
        <w:jc w:val="both"/>
        <w:rPr>
          <w:bCs/>
        </w:rPr>
      </w:pPr>
      <w:r>
        <w:rPr>
          <w:bCs/>
        </w:rPr>
        <w:t>Und wenn Sie die Informationen dieser Handreichung an Ihre Studierenden zur Referatsvorbereitung weitergeben möchten, dann finden Sie hier den Download der Studierendenversion dieses Handouts:</w:t>
      </w:r>
    </w:p>
    <w:p w14:paraId="613B0D76" w14:textId="33915262" w:rsidR="000B4865" w:rsidRDefault="000B4865" w:rsidP="000B4865">
      <w:pPr>
        <w:jc w:val="both"/>
        <w:rPr>
          <w:bCs/>
        </w:rPr>
      </w:pPr>
      <w:hyperlink r:id="rId12" w:history="1">
        <w:r w:rsidRPr="00406B03">
          <w:rPr>
            <w:rStyle w:val="Hyperlink"/>
            <w:bCs/>
          </w:rPr>
          <w:t>https://www.researchgate.net/publication/339913832_PowerPoint_und_Co_Digitale_Folien_sinnvoll_fur_Referate_gestalten</w:t>
        </w:r>
      </w:hyperlink>
    </w:p>
    <w:p w14:paraId="094495A9" w14:textId="77777777" w:rsidR="000B4865" w:rsidRDefault="000B4865" w:rsidP="000B4865">
      <w:pPr>
        <w:rPr>
          <w:bCs/>
        </w:rPr>
      </w:pPr>
    </w:p>
    <w:p w14:paraId="1E16D303" w14:textId="77777777" w:rsidR="00C20EE6" w:rsidRPr="000B4865" w:rsidRDefault="00C20EE6" w:rsidP="00C20EE6">
      <w:pPr>
        <w:jc w:val="center"/>
        <w:rPr>
          <w:b/>
          <w:sz w:val="28"/>
          <w:szCs w:val="28"/>
        </w:rPr>
      </w:pPr>
      <w:r w:rsidRPr="000B4865">
        <w:rPr>
          <w:b/>
          <w:sz w:val="28"/>
          <w:szCs w:val="28"/>
        </w:rPr>
        <w:t>Text</w:t>
      </w:r>
    </w:p>
    <w:p w14:paraId="12A6AB27" w14:textId="77777777" w:rsidR="004B4AD1" w:rsidRPr="00C20EE6" w:rsidRDefault="004B4AD1" w:rsidP="004B4AD1">
      <w:pPr>
        <w:rPr>
          <w:sz w:val="12"/>
          <w:szCs w:val="12"/>
        </w:rPr>
      </w:pPr>
    </w:p>
    <w:p w14:paraId="0D8882A2" w14:textId="790D894B" w:rsidR="00D83726" w:rsidRDefault="007D6B9F" w:rsidP="006A0AF3">
      <w:pPr>
        <w:jc w:val="both"/>
      </w:pPr>
      <w:r>
        <w:t>Die Beispielfolie</w:t>
      </w:r>
      <w:r w:rsidR="004B4AD1">
        <w:t xml:space="preserve"> 1 ist in dieser Form </w:t>
      </w:r>
      <w:r w:rsidR="00950AB3">
        <w:t xml:space="preserve">eher </w:t>
      </w:r>
      <w:r>
        <w:t>eine</w:t>
      </w:r>
      <w:r w:rsidR="004B4AD1">
        <w:t xml:space="preserve"> </w:t>
      </w:r>
      <w:r w:rsidR="006E4C2F">
        <w:t xml:space="preserve">Art </w:t>
      </w:r>
      <w:r w:rsidR="004B4AD1">
        <w:t xml:space="preserve">Gedankenstütze für den Vortragenden und verführt dazu, den Text wie von einem Skript einfach abzulesen. Für die Zuhörenden ist es </w:t>
      </w:r>
      <w:r w:rsidR="006E4C2F">
        <w:t>dagegen</w:t>
      </w:r>
      <w:r w:rsidR="004B4AD1">
        <w:t xml:space="preserve"> schwierig, </w:t>
      </w:r>
      <w:r w:rsidR="007E7B2B">
        <w:t xml:space="preserve">die Sätze zu lesen, </w:t>
      </w:r>
      <w:r w:rsidR="00254F09">
        <w:t xml:space="preserve">gleichzeitig zuzuhören, </w:t>
      </w:r>
      <w:r>
        <w:t xml:space="preserve">den Sinn der Farben, </w:t>
      </w:r>
      <w:r w:rsidR="007E7B2B">
        <w:t xml:space="preserve">Bilder </w:t>
      </w:r>
      <w:r>
        <w:t xml:space="preserve">und Zusatzinformationen </w:t>
      </w:r>
      <w:r w:rsidR="007E7B2B">
        <w:t xml:space="preserve">zu entschlüsseln und alles zusammen zu verstehen. </w:t>
      </w:r>
      <w:r w:rsidR="006F776D">
        <w:t xml:space="preserve"> </w:t>
      </w:r>
      <w:r w:rsidR="007E7B2B">
        <w:t xml:space="preserve">Für das </w:t>
      </w:r>
      <w:r w:rsidR="006A0AF3">
        <w:t xml:space="preserve">zuhörende </w:t>
      </w:r>
      <w:r w:rsidR="007E7B2B">
        <w:t xml:space="preserve">Verstehen wäre </w:t>
      </w:r>
      <w:r w:rsidR="00D94A15">
        <w:t xml:space="preserve">es </w:t>
      </w:r>
      <w:r w:rsidR="006A0AF3">
        <w:t xml:space="preserve">daher </w:t>
      </w:r>
      <w:r w:rsidR="007E7B2B">
        <w:t>besser, die Folie</w:t>
      </w:r>
      <w:r w:rsidR="00D94A15">
        <w:t xml:space="preserve"> 1 in einem </w:t>
      </w:r>
      <w:r w:rsidR="00B573A6">
        <w:t>weiteren</w:t>
      </w:r>
      <w:r w:rsidR="00D94A15">
        <w:t xml:space="preserve"> Schritt zu entschlacken</w:t>
      </w:r>
      <w:r w:rsidR="007E7B2B">
        <w:t xml:space="preserve"> und auf das Nötigste zu reduzieren. Dazu gehört vor allem das Ersetzen von ganzen und halben Sätzen durch Schlüsselbegriffe. Diese werden dann während des Vortrags </w:t>
      </w:r>
      <w:r>
        <w:t xml:space="preserve">ausführlich </w:t>
      </w:r>
      <w:r w:rsidR="007E7B2B">
        <w:t>erläutert</w:t>
      </w:r>
      <w:r w:rsidR="006A0AF3">
        <w:t xml:space="preserve">. </w:t>
      </w:r>
    </w:p>
    <w:p w14:paraId="08104C38" w14:textId="77777777" w:rsidR="00B61912" w:rsidRDefault="00B61912" w:rsidP="00077BFE">
      <w:pPr>
        <w:jc w:val="both"/>
      </w:pPr>
    </w:p>
    <w:p w14:paraId="6476E482" w14:textId="1105C023" w:rsidR="00B61912" w:rsidRDefault="00B573A6" w:rsidP="00077BFE">
      <w:pPr>
        <w:jc w:val="both"/>
      </w:pPr>
      <w:r>
        <w:t>Solch reduzierte Folien</w:t>
      </w:r>
      <w:r w:rsidR="006A0AF3">
        <w:t xml:space="preserve"> </w:t>
      </w:r>
      <w:r w:rsidR="00B61912">
        <w:t>ähneln</w:t>
      </w:r>
      <w:r w:rsidR="006A0AF3">
        <w:t xml:space="preserve"> </w:t>
      </w:r>
      <w:r>
        <w:t xml:space="preserve">dann eher </w:t>
      </w:r>
      <w:r w:rsidR="006A0AF3">
        <w:t>e</w:t>
      </w:r>
      <w:r w:rsidR="00D83726">
        <w:t xml:space="preserve">iner Gliederung wie </w:t>
      </w:r>
      <w:r w:rsidR="00750BFC">
        <w:t xml:space="preserve">im </w:t>
      </w:r>
      <w:r w:rsidR="00D83726">
        <w:t>Folie</w:t>
      </w:r>
      <w:r w:rsidR="00750BFC">
        <w:t>nbeispiel</w:t>
      </w:r>
      <w:r w:rsidR="00D83726">
        <w:t xml:space="preserve"> 3</w:t>
      </w:r>
      <w:r>
        <w:t xml:space="preserve">. </w:t>
      </w:r>
      <w:r w:rsidR="00B61912">
        <w:t xml:space="preserve"> Dabei sollte zur Erleichterung des Lesens einheitlich eine dunkle, große und serifenlose Schrift verwendet sowie auf ausreichende Wort- und Zeilenabstände geachtet werden. </w:t>
      </w:r>
    </w:p>
    <w:p w14:paraId="2443A100" w14:textId="77777777" w:rsidR="00E66F7D" w:rsidRDefault="00E66F7D" w:rsidP="00077BFE">
      <w:pPr>
        <w:jc w:val="both"/>
        <w:rPr>
          <w:sz w:val="12"/>
          <w:szCs w:val="12"/>
        </w:rPr>
      </w:pPr>
    </w:p>
    <w:p w14:paraId="518442C2" w14:textId="0C16B888" w:rsidR="00E66F7D" w:rsidRDefault="002161A3" w:rsidP="00077BFE">
      <w:pPr>
        <w:jc w:val="both"/>
        <w:rPr>
          <w:sz w:val="12"/>
          <w:szCs w:val="12"/>
        </w:rPr>
      </w:pPr>
      <w:r>
        <w:rPr>
          <w:noProof/>
        </w:rPr>
        <w:drawing>
          <wp:anchor distT="0" distB="0" distL="114300" distR="114300" simplePos="0" relativeHeight="251676672" behindDoc="0" locked="0" layoutInCell="1" allowOverlap="1" wp14:anchorId="60B50E60" wp14:editId="769B1761">
            <wp:simplePos x="0" y="0"/>
            <wp:positionH relativeFrom="column">
              <wp:posOffset>-50165</wp:posOffset>
            </wp:positionH>
            <wp:positionV relativeFrom="paragraph">
              <wp:posOffset>137795</wp:posOffset>
            </wp:positionV>
            <wp:extent cx="5833110" cy="3739515"/>
            <wp:effectExtent l="19050" t="19050" r="15240" b="13335"/>
            <wp:wrapTopAndBottom/>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 Schlagworte.jpg"/>
                    <pic:cNvPicPr/>
                  </pic:nvPicPr>
                  <pic:blipFill rotWithShape="1">
                    <a:blip r:embed="rId13">
                      <a:extLst>
                        <a:ext uri="{28A0092B-C50C-407E-A947-70E740481C1C}">
                          <a14:useLocalDpi xmlns:a14="http://schemas.microsoft.com/office/drawing/2010/main" val="0"/>
                        </a:ext>
                      </a:extLst>
                    </a:blip>
                    <a:srcRect t="5945" b="5959"/>
                    <a:stretch/>
                  </pic:blipFill>
                  <pic:spPr bwMode="auto">
                    <a:xfrm>
                      <a:off x="0" y="0"/>
                      <a:ext cx="5833110" cy="37395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4E3E55" w14:textId="5A4B0BF6" w:rsidR="00E66F7D" w:rsidRDefault="00E66F7D" w:rsidP="00E66F7D">
      <w:pPr>
        <w:jc w:val="both"/>
        <w:rPr>
          <w:sz w:val="12"/>
          <w:szCs w:val="12"/>
        </w:rPr>
      </w:pPr>
    </w:p>
    <w:p w14:paraId="56BA331F" w14:textId="77777777" w:rsidR="00E66F7D" w:rsidRDefault="00E66F7D" w:rsidP="00E66F7D">
      <w:pPr>
        <w:jc w:val="both"/>
        <w:rPr>
          <w:sz w:val="12"/>
          <w:szCs w:val="12"/>
        </w:rPr>
      </w:pPr>
    </w:p>
    <w:p w14:paraId="7C1E2124" w14:textId="6AADE52C" w:rsidR="00A831E1" w:rsidRDefault="00D83726" w:rsidP="00E66F7D">
      <w:pPr>
        <w:jc w:val="center"/>
      </w:pPr>
      <w:r>
        <w:t>Folienbeispiel 3: Reduktion auf Schlüsselworte</w:t>
      </w:r>
    </w:p>
    <w:p w14:paraId="26AE9EA7" w14:textId="670A6287" w:rsidR="00E66F7D" w:rsidRDefault="00E66F7D" w:rsidP="00E66F7D">
      <w:pPr>
        <w:jc w:val="center"/>
      </w:pPr>
    </w:p>
    <w:p w14:paraId="1472B63A" w14:textId="77777777" w:rsidR="002161A3" w:rsidRDefault="002161A3" w:rsidP="00E66F7D">
      <w:pPr>
        <w:jc w:val="center"/>
      </w:pPr>
    </w:p>
    <w:p w14:paraId="67746929" w14:textId="49E78458" w:rsidR="006B00EA" w:rsidRPr="000B4865" w:rsidRDefault="006B00EA" w:rsidP="006B00EA">
      <w:pPr>
        <w:jc w:val="center"/>
        <w:rPr>
          <w:b/>
          <w:sz w:val="28"/>
          <w:szCs w:val="28"/>
        </w:rPr>
      </w:pPr>
      <w:r w:rsidRPr="000B4865">
        <w:rPr>
          <w:b/>
          <w:sz w:val="28"/>
          <w:szCs w:val="28"/>
        </w:rPr>
        <w:t>Abbildungen</w:t>
      </w:r>
    </w:p>
    <w:p w14:paraId="51CCEE86" w14:textId="77777777" w:rsidR="006B00EA" w:rsidRPr="006B00EA" w:rsidRDefault="006B00EA" w:rsidP="006B00EA">
      <w:pPr>
        <w:jc w:val="center"/>
        <w:rPr>
          <w:sz w:val="12"/>
          <w:szCs w:val="12"/>
        </w:rPr>
      </w:pPr>
    </w:p>
    <w:p w14:paraId="226447AB" w14:textId="40AF543F" w:rsidR="00A831E1" w:rsidRDefault="00A831E1" w:rsidP="00A831E1">
      <w:pPr>
        <w:jc w:val="both"/>
      </w:pPr>
      <w:r>
        <w:t>Noch leichter als Schlüsselworte sind einzelne Bilder zu erfassen, die vom Vortragenden erläutert werden. Sind keine geeigneten Abbildungen verfügbar, dann bieten sich Diagramme wie in Folie 4 und 5 an, die auch Relationen mit visualisieren können.</w:t>
      </w:r>
    </w:p>
    <w:p w14:paraId="5AB561E7" w14:textId="213FD060" w:rsidR="00077BFE" w:rsidRDefault="00E66F7D" w:rsidP="00E66F7D">
      <w:pPr>
        <w:jc w:val="center"/>
      </w:pPr>
      <w:r>
        <w:rPr>
          <w:noProof/>
        </w:rPr>
        <w:lastRenderedPageBreak/>
        <w:drawing>
          <wp:anchor distT="0" distB="0" distL="114300" distR="114300" simplePos="0" relativeHeight="251693056" behindDoc="0" locked="0" layoutInCell="1" allowOverlap="1" wp14:anchorId="3A5C4CA1" wp14:editId="1ACB03C4">
            <wp:simplePos x="0" y="0"/>
            <wp:positionH relativeFrom="column">
              <wp:posOffset>108585</wp:posOffset>
            </wp:positionH>
            <wp:positionV relativeFrom="paragraph">
              <wp:posOffset>148590</wp:posOffset>
            </wp:positionV>
            <wp:extent cx="5691505" cy="3502660"/>
            <wp:effectExtent l="19050" t="19050" r="23495" b="21590"/>
            <wp:wrapTopAndBottom/>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 Schmea AG.png"/>
                    <pic:cNvPicPr/>
                  </pic:nvPicPr>
                  <pic:blipFill rotWithShape="1">
                    <a:blip r:embed="rId14">
                      <a:extLst>
                        <a:ext uri="{28A0092B-C50C-407E-A947-70E740481C1C}">
                          <a14:useLocalDpi xmlns:a14="http://schemas.microsoft.com/office/drawing/2010/main" val="0"/>
                        </a:ext>
                      </a:extLst>
                    </a:blip>
                    <a:srcRect t="6576" b="11368"/>
                    <a:stretch/>
                  </pic:blipFill>
                  <pic:spPr bwMode="auto">
                    <a:xfrm>
                      <a:off x="0" y="0"/>
                      <a:ext cx="5691505" cy="350266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4F6357" w14:textId="57287230" w:rsidR="00D83726" w:rsidRDefault="00D83726" w:rsidP="00B61912">
      <w:pPr>
        <w:jc w:val="center"/>
      </w:pPr>
      <w:r>
        <w:t xml:space="preserve">Folienbeispiel 4: Schlüsselworte </w:t>
      </w:r>
      <w:r w:rsidR="004618D3">
        <w:t>und Diagramm (Variante 1)</w:t>
      </w:r>
    </w:p>
    <w:p w14:paraId="4D03C311" w14:textId="7B5200DD" w:rsidR="004618D3" w:rsidRDefault="002161A3" w:rsidP="004618D3">
      <w:pPr>
        <w:jc w:val="center"/>
      </w:pPr>
      <w:r>
        <w:rPr>
          <w:noProof/>
        </w:rPr>
        <w:drawing>
          <wp:anchor distT="0" distB="0" distL="114300" distR="114300" simplePos="0" relativeHeight="251680768" behindDoc="0" locked="0" layoutInCell="1" allowOverlap="1" wp14:anchorId="0000B031" wp14:editId="4EC5F17B">
            <wp:simplePos x="0" y="0"/>
            <wp:positionH relativeFrom="column">
              <wp:posOffset>125730</wp:posOffset>
            </wp:positionH>
            <wp:positionV relativeFrom="paragraph">
              <wp:posOffset>315595</wp:posOffset>
            </wp:positionV>
            <wp:extent cx="5674360" cy="3056890"/>
            <wp:effectExtent l="19050" t="19050" r="21590" b="10160"/>
            <wp:wrapTopAndBottom/>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AG 2.png"/>
                    <pic:cNvPicPr/>
                  </pic:nvPicPr>
                  <pic:blipFill rotWithShape="1">
                    <a:blip r:embed="rId15">
                      <a:extLst>
                        <a:ext uri="{28A0092B-C50C-407E-A947-70E740481C1C}">
                          <a14:useLocalDpi xmlns:a14="http://schemas.microsoft.com/office/drawing/2010/main" val="0"/>
                        </a:ext>
                      </a:extLst>
                    </a:blip>
                    <a:srcRect b="28151"/>
                    <a:stretch/>
                  </pic:blipFill>
                  <pic:spPr bwMode="auto">
                    <a:xfrm>
                      <a:off x="0" y="0"/>
                      <a:ext cx="5674360" cy="3056890"/>
                    </a:xfrm>
                    <a:prstGeom prst="rect">
                      <a:avLst/>
                    </a:prstGeom>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C4782B" w14:textId="4C404439" w:rsidR="00D44CD0" w:rsidRDefault="00D44CD0" w:rsidP="004618D3">
      <w:pPr>
        <w:jc w:val="center"/>
      </w:pPr>
    </w:p>
    <w:p w14:paraId="6442D080" w14:textId="08ECB114" w:rsidR="00D44CD0" w:rsidRPr="00D44CD0" w:rsidRDefault="00D44CD0" w:rsidP="004618D3">
      <w:pPr>
        <w:jc w:val="center"/>
        <w:rPr>
          <w:sz w:val="12"/>
          <w:szCs w:val="12"/>
        </w:rPr>
      </w:pPr>
    </w:p>
    <w:p w14:paraId="2E679BD8" w14:textId="31C5E7A9" w:rsidR="004618D3" w:rsidRDefault="004618D3" w:rsidP="004618D3">
      <w:pPr>
        <w:jc w:val="center"/>
      </w:pPr>
      <w:r>
        <w:t>Folienbeispiel 5: Schlüsselworte und Diagramm (Variante 2)</w:t>
      </w:r>
    </w:p>
    <w:p w14:paraId="6EB22826" w14:textId="78A046A9" w:rsidR="00691C5C" w:rsidRDefault="00691C5C" w:rsidP="006B00EA">
      <w:pPr>
        <w:rPr>
          <w:b/>
        </w:rPr>
      </w:pPr>
    </w:p>
    <w:p w14:paraId="7DEA1049" w14:textId="77777777" w:rsidR="00691C5C" w:rsidRPr="00691C5C" w:rsidRDefault="00691C5C" w:rsidP="00691C5C">
      <w:pPr>
        <w:jc w:val="center"/>
        <w:rPr>
          <w:sz w:val="12"/>
          <w:szCs w:val="12"/>
        </w:rPr>
      </w:pPr>
    </w:p>
    <w:p w14:paraId="5553E147" w14:textId="77777777" w:rsidR="002161A3" w:rsidRDefault="002161A3" w:rsidP="00C76DF4">
      <w:pPr>
        <w:jc w:val="both"/>
      </w:pPr>
    </w:p>
    <w:p w14:paraId="3E1F5D64" w14:textId="77777777" w:rsidR="002161A3" w:rsidRDefault="002161A3" w:rsidP="00C76DF4">
      <w:pPr>
        <w:jc w:val="both"/>
      </w:pPr>
    </w:p>
    <w:p w14:paraId="5CFED4E1" w14:textId="0DF654C9" w:rsidR="00C43F0D" w:rsidRDefault="00C76DF4" w:rsidP="00C76DF4">
      <w:pPr>
        <w:jc w:val="both"/>
      </w:pPr>
      <w:r>
        <w:t>D</w:t>
      </w:r>
      <w:r w:rsidR="00866127">
        <w:t>iagramme sin</w:t>
      </w:r>
      <w:r w:rsidR="001E11CE">
        <w:t>d</w:t>
      </w:r>
      <w:r w:rsidR="00866127">
        <w:t xml:space="preserve"> </w:t>
      </w:r>
      <w:r w:rsidR="001E11CE">
        <w:t>ein Spezia</w:t>
      </w:r>
      <w:r w:rsidR="00866127">
        <w:t xml:space="preserve">lfall von Abbildungen, </w:t>
      </w:r>
      <w:r>
        <w:t xml:space="preserve">da sie komplexe Informationen oder auch </w:t>
      </w:r>
      <w:r w:rsidR="00866127">
        <w:t>Bezi</w:t>
      </w:r>
      <w:r w:rsidR="001E11CE">
        <w:t>e</w:t>
      </w:r>
      <w:r w:rsidR="00866127">
        <w:t>h</w:t>
      </w:r>
      <w:r w:rsidR="001E11CE">
        <w:t xml:space="preserve">ungen zwischen </w:t>
      </w:r>
      <w:r>
        <w:t>Elementen veranschaulichen können, was den</w:t>
      </w:r>
      <w:r w:rsidR="00536584">
        <w:t xml:space="preserve"> </w:t>
      </w:r>
      <w:r w:rsidR="001E11CE">
        <w:t xml:space="preserve">Abstraktionsprozess für die Zuhörenden </w:t>
      </w:r>
      <w:r>
        <w:t>leichter macht</w:t>
      </w:r>
      <w:r w:rsidR="001E11CE">
        <w:t>.</w:t>
      </w:r>
      <w:r w:rsidR="00536584">
        <w:t xml:space="preserve"> </w:t>
      </w:r>
    </w:p>
    <w:p w14:paraId="2DE7D37D" w14:textId="77777777" w:rsidR="002161A3" w:rsidRPr="002161A3" w:rsidRDefault="002161A3" w:rsidP="00C76DF4">
      <w:pPr>
        <w:jc w:val="both"/>
        <w:rPr>
          <w:sz w:val="20"/>
          <w:szCs w:val="20"/>
        </w:rPr>
      </w:pPr>
    </w:p>
    <w:p w14:paraId="0A75BB9D" w14:textId="18BE45A7" w:rsidR="00C76DF4" w:rsidRDefault="00C76DF4" w:rsidP="00691C5C">
      <w:pPr>
        <w:jc w:val="both"/>
      </w:pPr>
      <w:r>
        <w:t xml:space="preserve">Aber auch hier gilt dasselbe Prinzip wie für Folientext: </w:t>
      </w:r>
      <w:r w:rsidRPr="00254F09">
        <w:rPr>
          <w:i/>
        </w:rPr>
        <w:t>Weniger ist mehr!</w:t>
      </w:r>
      <w:r w:rsidR="00691C5C">
        <w:t xml:space="preserve"> </w:t>
      </w:r>
      <w:r>
        <w:t>D</w:t>
      </w:r>
      <w:r w:rsidR="00536584">
        <w:t xml:space="preserve">as Lernen </w:t>
      </w:r>
      <w:r w:rsidR="0037186C">
        <w:t>gelingt mit einfachen, auf das W</w:t>
      </w:r>
      <w:r w:rsidR="00866127">
        <w:t>esentliche reduzierte</w:t>
      </w:r>
      <w:r>
        <w:t>n</w:t>
      </w:r>
      <w:r w:rsidR="00866127">
        <w:t xml:space="preserve"> Diagramme</w:t>
      </w:r>
      <w:r>
        <w:t>n</w:t>
      </w:r>
      <w:r w:rsidR="00536584">
        <w:t xml:space="preserve"> besse</w:t>
      </w:r>
      <w:r>
        <w:t xml:space="preserve">r als mit komplex-detaillierten. Denn je komplexer eine Abbildung ist, umso mehr Kapazitäten des Arbeitsgedächtnisses werden zum </w:t>
      </w:r>
      <w:r w:rsidR="00E95C30">
        <w:t>Erfassen</w:t>
      </w:r>
      <w:r>
        <w:t xml:space="preserve"> </w:t>
      </w:r>
      <w:r w:rsidR="00E95C30">
        <w:t>der Struktur, Relationen und Inhalte benötigt, was vom Verstehen des eigentlichen Lerninhaltes</w:t>
      </w:r>
      <w:r>
        <w:t xml:space="preserve"> </w:t>
      </w:r>
      <w:r w:rsidR="00E95C30">
        <w:t xml:space="preserve">ablenkt. </w:t>
      </w:r>
    </w:p>
    <w:p w14:paraId="21ACB456" w14:textId="332CC655" w:rsidR="001E11CE" w:rsidRPr="002161A3" w:rsidRDefault="001E11CE" w:rsidP="00C76DF4">
      <w:pPr>
        <w:jc w:val="both"/>
        <w:rPr>
          <w:sz w:val="20"/>
          <w:szCs w:val="20"/>
        </w:rPr>
      </w:pPr>
    </w:p>
    <w:p w14:paraId="645A4787" w14:textId="77777777" w:rsidR="002161A3" w:rsidRDefault="00254F09" w:rsidP="00C43F0D">
      <w:pPr>
        <w:jc w:val="both"/>
      </w:pPr>
      <w:r>
        <w:t>Bei der Gestaltung sollte man</w:t>
      </w:r>
      <w:r w:rsidR="003E7812">
        <w:t xml:space="preserve"> </w:t>
      </w:r>
      <w:r w:rsidR="0047268A">
        <w:t xml:space="preserve">zudem </w:t>
      </w:r>
      <w:r w:rsidR="003E7812">
        <w:t xml:space="preserve">darauf </w:t>
      </w:r>
      <w:r>
        <w:t>achten, dass die Betrachtenden nicht zwischen zu viel</w:t>
      </w:r>
      <w:r w:rsidR="003E7812">
        <w:t>en</w:t>
      </w:r>
      <w:r>
        <w:t xml:space="preserve"> Information hin- und herspringen müssen. So sind z.B. e</w:t>
      </w:r>
      <w:r w:rsidR="00C43F0D">
        <w:t xml:space="preserve">xterne Legenden bei Diagrammen in Vorträgen eher ungünstig, da der Blick dann zwischen Legende und den bezeichneten Elementen </w:t>
      </w:r>
      <w:r>
        <w:t xml:space="preserve">immer wieder </w:t>
      </w:r>
      <w:r w:rsidR="003E7812">
        <w:t>hin- und her</w:t>
      </w:r>
      <w:r>
        <w:t xml:space="preserve">wandern muss. </w:t>
      </w:r>
    </w:p>
    <w:p w14:paraId="4CE46B54" w14:textId="77777777" w:rsidR="002161A3" w:rsidRPr="002161A3" w:rsidRDefault="002161A3" w:rsidP="00C43F0D">
      <w:pPr>
        <w:jc w:val="both"/>
        <w:rPr>
          <w:sz w:val="20"/>
          <w:szCs w:val="20"/>
        </w:rPr>
      </w:pPr>
    </w:p>
    <w:p w14:paraId="51230F0C" w14:textId="3F96E94F" w:rsidR="00C76DF4" w:rsidRDefault="00254F09" w:rsidP="00C43F0D">
      <w:pPr>
        <w:jc w:val="both"/>
      </w:pPr>
      <w:r>
        <w:t xml:space="preserve">Dies </w:t>
      </w:r>
      <w:r w:rsidR="002161A3">
        <w:t>ist</w:t>
      </w:r>
      <w:r>
        <w:t xml:space="preserve"> </w:t>
      </w:r>
      <w:r w:rsidR="003E7812">
        <w:t>z.B. im</w:t>
      </w:r>
      <w:r w:rsidR="00C43F0D">
        <w:t xml:space="preserve"> </w:t>
      </w:r>
      <w:r w:rsidR="003E7812">
        <w:t>Folienbeispiel</w:t>
      </w:r>
      <w:r w:rsidR="00C43F0D">
        <w:t xml:space="preserve"> 6</w:t>
      </w:r>
      <w:r>
        <w:t xml:space="preserve"> der Fall</w:t>
      </w:r>
      <w:r w:rsidR="00C43F0D">
        <w:t xml:space="preserve">, bei der die Bedeutung der Farbe </w:t>
      </w:r>
      <w:r w:rsidR="002161A3">
        <w:t>jedes</w:t>
      </w:r>
      <w:r w:rsidR="00C43F0D">
        <w:t xml:space="preserve"> Balkenabschnitte</w:t>
      </w:r>
      <w:r w:rsidR="002161A3">
        <w:t>s</w:t>
      </w:r>
      <w:r w:rsidR="00C43F0D">
        <w:t xml:space="preserve"> in der Legende nachgelesen werden muss</w:t>
      </w:r>
      <w:r w:rsidR="002161A3">
        <w:t>:</w:t>
      </w:r>
    </w:p>
    <w:p w14:paraId="2B4ACB8C" w14:textId="5E9F6805" w:rsidR="00536584" w:rsidRDefault="002161A3" w:rsidP="00536584">
      <w:r>
        <w:rPr>
          <w:noProof/>
        </w:rPr>
        <w:drawing>
          <wp:anchor distT="0" distB="0" distL="114300" distR="114300" simplePos="0" relativeHeight="251684864" behindDoc="0" locked="0" layoutInCell="1" allowOverlap="1" wp14:anchorId="11F155C7" wp14:editId="024B0637">
            <wp:simplePos x="0" y="0"/>
            <wp:positionH relativeFrom="column">
              <wp:posOffset>22860</wp:posOffset>
            </wp:positionH>
            <wp:positionV relativeFrom="paragraph">
              <wp:posOffset>216535</wp:posOffset>
            </wp:positionV>
            <wp:extent cx="5756910" cy="3429000"/>
            <wp:effectExtent l="25400" t="25400" r="34290" b="25400"/>
            <wp:wrapTopAndBottom/>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tverbrauch2.png"/>
                    <pic:cNvPicPr/>
                  </pic:nvPicPr>
                  <pic:blipFill rotWithShape="1">
                    <a:blip r:embed="rId16">
                      <a:extLst>
                        <a:ext uri="{28A0092B-C50C-407E-A947-70E740481C1C}">
                          <a14:useLocalDpi xmlns:a14="http://schemas.microsoft.com/office/drawing/2010/main" val="0"/>
                        </a:ext>
                      </a:extLst>
                    </a:blip>
                    <a:srcRect t="6106" b="14466"/>
                    <a:stretch/>
                  </pic:blipFill>
                  <pic:spPr bwMode="auto">
                    <a:xfrm>
                      <a:off x="0" y="0"/>
                      <a:ext cx="5756910" cy="34290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92CFFA5" w14:textId="77777777" w:rsidR="002161A3" w:rsidRDefault="002161A3" w:rsidP="00AC4809">
      <w:pPr>
        <w:jc w:val="both"/>
      </w:pPr>
    </w:p>
    <w:p w14:paraId="31A05FE2" w14:textId="7EEC6712" w:rsidR="002161A3" w:rsidRDefault="002161A3" w:rsidP="002161A3">
      <w:pPr>
        <w:jc w:val="center"/>
      </w:pPr>
      <w:r>
        <w:t>Folienbeispiel 6: Externe Diagrammlegende</w:t>
      </w:r>
    </w:p>
    <w:p w14:paraId="4C725976" w14:textId="77777777" w:rsidR="002161A3" w:rsidRDefault="002161A3" w:rsidP="002161A3">
      <w:pPr>
        <w:jc w:val="both"/>
      </w:pPr>
    </w:p>
    <w:p w14:paraId="4A095455" w14:textId="77777777" w:rsidR="002161A3" w:rsidRDefault="002161A3" w:rsidP="002161A3">
      <w:pPr>
        <w:jc w:val="both"/>
      </w:pPr>
    </w:p>
    <w:p w14:paraId="708B2FEC" w14:textId="1B814A3A" w:rsidR="002161A3" w:rsidRDefault="002161A3" w:rsidP="002161A3">
      <w:pPr>
        <w:jc w:val="both"/>
      </w:pPr>
      <w:r>
        <w:t>Einfacher wird es, wenn die farbigen Balkenabschnitte die Legendenbeschriftung direkt enthalten, wie in Folienbeispiel 7 zu sehen ist.</w:t>
      </w:r>
    </w:p>
    <w:p w14:paraId="5A09F33E" w14:textId="77777777" w:rsidR="002161A3" w:rsidRDefault="002161A3" w:rsidP="00AC4809">
      <w:pPr>
        <w:jc w:val="both"/>
      </w:pPr>
    </w:p>
    <w:p w14:paraId="6BB65421" w14:textId="77777777" w:rsidR="002161A3" w:rsidRDefault="002161A3" w:rsidP="002161A3">
      <w:pPr>
        <w:jc w:val="center"/>
      </w:pPr>
      <w:r>
        <w:t>Folienbeispiel 7: Beschriftete Diagrammbalken</w:t>
      </w:r>
    </w:p>
    <w:p w14:paraId="4CC667F4" w14:textId="77777777" w:rsidR="002161A3" w:rsidRDefault="002161A3" w:rsidP="002161A3">
      <w:pPr>
        <w:jc w:val="center"/>
      </w:pPr>
      <w:r>
        <w:lastRenderedPageBreak/>
        <w:t>Folienbeispiel 7: Beschriftete Diagrammbalken</w:t>
      </w:r>
    </w:p>
    <w:p w14:paraId="6E38CEFD" w14:textId="63E1981C" w:rsidR="002161A3" w:rsidRDefault="002161A3" w:rsidP="00AC4809">
      <w:pPr>
        <w:jc w:val="both"/>
      </w:pPr>
      <w:r>
        <w:rPr>
          <w:noProof/>
        </w:rPr>
        <w:drawing>
          <wp:anchor distT="0" distB="0" distL="114300" distR="114300" simplePos="0" relativeHeight="251661312" behindDoc="0" locked="0" layoutInCell="1" allowOverlap="1" wp14:anchorId="001260CA" wp14:editId="7E83E635">
            <wp:simplePos x="0" y="0"/>
            <wp:positionH relativeFrom="column">
              <wp:posOffset>-3810</wp:posOffset>
            </wp:positionH>
            <wp:positionV relativeFrom="paragraph">
              <wp:posOffset>269875</wp:posOffset>
            </wp:positionV>
            <wp:extent cx="5756910" cy="3643630"/>
            <wp:effectExtent l="25400" t="25400" r="34290" b="13970"/>
            <wp:wrapTopAndBottom/>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643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951844" w14:textId="333DC5FF" w:rsidR="002161A3" w:rsidRPr="002161A3" w:rsidRDefault="002161A3" w:rsidP="002161A3">
      <w:pPr>
        <w:jc w:val="center"/>
        <w:rPr>
          <w:sz w:val="12"/>
          <w:szCs w:val="12"/>
        </w:rPr>
      </w:pPr>
    </w:p>
    <w:p w14:paraId="48C9D9F5" w14:textId="02BB5AC0" w:rsidR="002161A3" w:rsidRDefault="002161A3" w:rsidP="002161A3">
      <w:pPr>
        <w:jc w:val="center"/>
      </w:pPr>
      <w:r>
        <w:t>Folienbeispiel 7: Beschriftete Diagrammbalken</w:t>
      </w:r>
    </w:p>
    <w:p w14:paraId="3674FBDF" w14:textId="3E088DF1" w:rsidR="002161A3" w:rsidRDefault="002161A3" w:rsidP="00AC4809">
      <w:pPr>
        <w:jc w:val="both"/>
      </w:pPr>
    </w:p>
    <w:p w14:paraId="2AA013FF" w14:textId="0031907C" w:rsidR="00AC4809" w:rsidRDefault="00AC4809" w:rsidP="00AC4809">
      <w:pPr>
        <w:jc w:val="both"/>
      </w:pPr>
      <w:r>
        <w:t>Wenn Sie die Lerneffektivität bei der Präsentation von Diagr</w:t>
      </w:r>
      <w:r w:rsidR="003E7812">
        <w:t>ammen noch steigern möchten, dann</w:t>
      </w:r>
      <w:r>
        <w:t xml:space="preserve"> lassen Sie diese zunächst von Ihren Zuhörenden im Plenum oder in Kleingruppen vorab interpretieren und gehen dann im Vortrag auf die Ergebnisse ein.</w:t>
      </w:r>
    </w:p>
    <w:p w14:paraId="3E89740A" w14:textId="025C7318" w:rsidR="008023F8" w:rsidRDefault="008023F8" w:rsidP="008023F8">
      <w:pPr>
        <w:jc w:val="both"/>
      </w:pPr>
    </w:p>
    <w:p w14:paraId="0D277A3F" w14:textId="189D9850" w:rsidR="008023F8" w:rsidRDefault="008023F8" w:rsidP="008023F8">
      <w:pPr>
        <w:jc w:val="both"/>
      </w:pPr>
      <w:r>
        <w:t>Generell gilt:</w:t>
      </w:r>
      <w:r w:rsidR="00D2015E">
        <w:t xml:space="preserve"> Abbildungen und Diagramme soll</w:t>
      </w:r>
      <w:r>
        <w:t>en den zentralen Lerninhalt repräsentieren, schmückende Bilder lenken als überflüssige Deko davon ab.</w:t>
      </w:r>
    </w:p>
    <w:p w14:paraId="07F2A444" w14:textId="513E1E2C" w:rsidR="00C43F0D" w:rsidRDefault="00C43F0D" w:rsidP="00C43F0D">
      <w:pPr>
        <w:jc w:val="both"/>
      </w:pPr>
    </w:p>
    <w:p w14:paraId="2A80440E" w14:textId="77777777" w:rsidR="00C43F0D" w:rsidRDefault="00C43F0D" w:rsidP="00C43F0D">
      <w:pPr>
        <w:jc w:val="both"/>
      </w:pPr>
    </w:p>
    <w:p w14:paraId="7402AD3D" w14:textId="77777777" w:rsidR="00691C5C" w:rsidRPr="002161A3" w:rsidRDefault="00691C5C" w:rsidP="00691C5C">
      <w:pPr>
        <w:jc w:val="center"/>
        <w:rPr>
          <w:b/>
          <w:sz w:val="28"/>
          <w:szCs w:val="28"/>
        </w:rPr>
      </w:pPr>
      <w:r w:rsidRPr="002161A3">
        <w:rPr>
          <w:b/>
          <w:sz w:val="28"/>
          <w:szCs w:val="28"/>
        </w:rPr>
        <w:t>Videos</w:t>
      </w:r>
    </w:p>
    <w:p w14:paraId="5C3722A4" w14:textId="77777777" w:rsidR="00691C5C" w:rsidRPr="00691C5C" w:rsidRDefault="00691C5C" w:rsidP="00691C5C">
      <w:pPr>
        <w:jc w:val="center"/>
        <w:rPr>
          <w:sz w:val="12"/>
          <w:szCs w:val="12"/>
        </w:rPr>
      </w:pPr>
    </w:p>
    <w:p w14:paraId="1DC83C9B" w14:textId="77777777" w:rsidR="002161A3" w:rsidRDefault="00F176E8" w:rsidP="00213931">
      <w:pPr>
        <w:jc w:val="both"/>
      </w:pPr>
      <w:r>
        <w:t xml:space="preserve">Noch </w:t>
      </w:r>
      <w:r w:rsidR="00EA3622">
        <w:t>lern</w:t>
      </w:r>
      <w:r>
        <w:t xml:space="preserve">effektiver als einzelne statische Bilder und Diagramme </w:t>
      </w:r>
      <w:r w:rsidR="00691C5C">
        <w:t>sind</w:t>
      </w:r>
      <w:r w:rsidR="00EA3622">
        <w:t xml:space="preserve"> </w:t>
      </w:r>
      <w:r w:rsidR="003E2F33">
        <w:t xml:space="preserve">kurze Videos. </w:t>
      </w:r>
    </w:p>
    <w:p w14:paraId="4AEB5786" w14:textId="77777777" w:rsidR="002161A3" w:rsidRPr="002161A3" w:rsidRDefault="002161A3" w:rsidP="00213931">
      <w:pPr>
        <w:jc w:val="both"/>
        <w:rPr>
          <w:sz w:val="20"/>
          <w:szCs w:val="20"/>
        </w:rPr>
      </w:pPr>
    </w:p>
    <w:p w14:paraId="6D9A3204" w14:textId="25C9D489" w:rsidR="00EA3622" w:rsidRDefault="00EA3622" w:rsidP="00213931">
      <w:pPr>
        <w:jc w:val="both"/>
      </w:pPr>
      <w:r>
        <w:t xml:space="preserve">Zum Thema Arbeitsgedächtnis könnte ein Vortrag </w:t>
      </w:r>
      <w:r w:rsidR="002161A3">
        <w:t xml:space="preserve">z.B. </w:t>
      </w:r>
      <w:r>
        <w:t>mit einem</w:t>
      </w:r>
      <w:r w:rsidR="003E2F33">
        <w:t xml:space="preserve"> kurze</w:t>
      </w:r>
      <w:r>
        <w:t>n</w:t>
      </w:r>
      <w:r w:rsidR="003E2F33">
        <w:t xml:space="preserve"> Erklärfilm </w:t>
      </w:r>
      <w:r w:rsidR="004F1252">
        <w:t xml:space="preserve">wie </w:t>
      </w:r>
      <w:r w:rsidR="002161A3">
        <w:t>diesem e</w:t>
      </w:r>
      <w:r>
        <w:t xml:space="preserve">nglischsprachigen </w:t>
      </w:r>
      <w:r w:rsidR="00213931">
        <w:t xml:space="preserve">Video zu </w:t>
      </w:r>
      <w:r w:rsidR="003E2F33" w:rsidRPr="00691C5C">
        <w:rPr>
          <w:i/>
        </w:rPr>
        <w:t>ADHD and Working Memory</w:t>
      </w:r>
      <w:r w:rsidR="003E2F33">
        <w:t xml:space="preserve"> </w:t>
      </w:r>
      <w:r w:rsidR="00213931">
        <w:t>von AboutKidsHealth (2015)</w:t>
      </w:r>
      <w:r w:rsidR="002161A3">
        <w:t xml:space="preserve"> kombiniert werden. In dem Film wird</w:t>
      </w:r>
      <w:r w:rsidR="004F1252">
        <w:t xml:space="preserve"> </w:t>
      </w:r>
      <w:r>
        <w:t xml:space="preserve">die Verarbeitung von Informationen im Arbeitsgedächtnis von SchülerInnen in einem Klassenraumsetting </w:t>
      </w:r>
      <w:r w:rsidR="004F1252">
        <w:t xml:space="preserve">veranschaulicht: </w:t>
      </w:r>
    </w:p>
    <w:p w14:paraId="50513AD8" w14:textId="3D40375E" w:rsidR="00BF0D47" w:rsidRDefault="006D7F7B" w:rsidP="007A22B1">
      <w:pPr>
        <w:jc w:val="both"/>
      </w:pPr>
      <w:hyperlink r:id="rId18" w:history="1">
        <w:r w:rsidR="00BF0D47" w:rsidRPr="00CE702C">
          <w:rPr>
            <w:rStyle w:val="Hyperlink"/>
          </w:rPr>
          <w:t>https://www.youtube.com/watch?v=Nls3wxRZEoE</w:t>
        </w:r>
      </w:hyperlink>
      <w:r w:rsidR="00BF0D47">
        <w:t>.</w:t>
      </w:r>
    </w:p>
    <w:p w14:paraId="551B23B2" w14:textId="77777777" w:rsidR="00BF0D47" w:rsidRDefault="00BF0D47" w:rsidP="007A22B1">
      <w:pPr>
        <w:jc w:val="both"/>
        <w:rPr>
          <w:sz w:val="20"/>
          <w:szCs w:val="20"/>
        </w:rPr>
      </w:pPr>
    </w:p>
    <w:p w14:paraId="0269A690" w14:textId="77777777" w:rsidR="00BF0D47" w:rsidRPr="00BF0D47" w:rsidRDefault="00BF0D47" w:rsidP="007A22B1">
      <w:pPr>
        <w:jc w:val="both"/>
        <w:rPr>
          <w:sz w:val="20"/>
          <w:szCs w:val="20"/>
        </w:rPr>
      </w:pPr>
    </w:p>
    <w:p w14:paraId="311F804C" w14:textId="7C002324" w:rsidR="00F6678E" w:rsidRPr="007D4F02" w:rsidRDefault="00691C5C" w:rsidP="00F6678E">
      <w:pPr>
        <w:jc w:val="center"/>
      </w:pPr>
      <w:r>
        <w:rPr>
          <w:noProof/>
        </w:rPr>
        <w:lastRenderedPageBreak/>
        <w:drawing>
          <wp:anchor distT="0" distB="0" distL="114300" distR="114300" simplePos="0" relativeHeight="251702272" behindDoc="0" locked="0" layoutInCell="1" allowOverlap="1" wp14:anchorId="45C2118F" wp14:editId="4F64CB45">
            <wp:simplePos x="0" y="0"/>
            <wp:positionH relativeFrom="column">
              <wp:posOffset>27940</wp:posOffset>
            </wp:positionH>
            <wp:positionV relativeFrom="paragraph">
              <wp:posOffset>24130</wp:posOffset>
            </wp:positionV>
            <wp:extent cx="5756910" cy="3999230"/>
            <wp:effectExtent l="25400" t="25400" r="34290" b="13970"/>
            <wp:wrapTopAndBottom/>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vs Bild.png"/>
                    <pic:cNvPicPr/>
                  </pic:nvPicPr>
                  <pic:blipFill rotWithShape="1">
                    <a:blip r:embed="rId19">
                      <a:extLst>
                        <a:ext uri="{28A0092B-C50C-407E-A947-70E740481C1C}">
                          <a14:useLocalDpi xmlns:a14="http://schemas.microsoft.com/office/drawing/2010/main" val="0"/>
                        </a:ext>
                      </a:extLst>
                    </a:blip>
                    <a:srcRect t="7380"/>
                    <a:stretch/>
                  </pic:blipFill>
                  <pic:spPr bwMode="auto">
                    <a:xfrm>
                      <a:off x="0" y="0"/>
                      <a:ext cx="5756910" cy="3999230"/>
                    </a:xfrm>
                    <a:prstGeom prst="rect">
                      <a:avLst/>
                    </a:prstGeom>
                    <a:ln>
                      <a:solidFill>
                        <a:srgbClr val="00000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6678E">
        <w:t>Folienbeispiel 8: Videos vs Einzelbilder</w:t>
      </w:r>
    </w:p>
    <w:p w14:paraId="11914A0E" w14:textId="407D0120" w:rsidR="00B9183A" w:rsidRDefault="00B9183A" w:rsidP="00C03ABC"/>
    <w:p w14:paraId="317E3009" w14:textId="41897BA8" w:rsidR="0033245A" w:rsidRDefault="00213931" w:rsidP="0033245A">
      <w:pPr>
        <w:jc w:val="both"/>
      </w:pPr>
      <w:r>
        <w:t>Der Einsatz von Filme</w:t>
      </w:r>
      <w:r w:rsidR="0033245A">
        <w:t>n</w:t>
      </w:r>
      <w:r>
        <w:t xml:space="preserve"> ist besonders dann sinnvoll</w:t>
      </w:r>
      <w:r w:rsidR="0033245A">
        <w:t xml:space="preserve"> und effektiv</w:t>
      </w:r>
      <w:r>
        <w:t xml:space="preserve">, </w:t>
      </w:r>
      <w:r w:rsidR="0033245A">
        <w:t xml:space="preserve">wenn Abläufe und Prozesse gelernt werden sollen, wie z.B. körperliche Fähigkeiten, prozessbezogenes Faktenwissens oder auch Problemlösefähigkeiten. </w:t>
      </w:r>
    </w:p>
    <w:p w14:paraId="5259BCEA" w14:textId="77777777" w:rsidR="002161A3" w:rsidRPr="002161A3" w:rsidRDefault="002161A3" w:rsidP="0033245A">
      <w:pPr>
        <w:jc w:val="both"/>
        <w:rPr>
          <w:sz w:val="12"/>
          <w:szCs w:val="12"/>
        </w:rPr>
      </w:pPr>
    </w:p>
    <w:p w14:paraId="344ABE7D" w14:textId="57B13187" w:rsidR="007A22B1" w:rsidRDefault="0033245A" w:rsidP="007A22B1">
      <w:pPr>
        <w:jc w:val="both"/>
      </w:pPr>
      <w:r>
        <w:t xml:space="preserve">Wenn im Sport z.B. Sprintarten </w:t>
      </w:r>
      <w:r w:rsidR="007A22B1">
        <w:t xml:space="preserve">oder Lauftechniken </w:t>
      </w:r>
      <w:r w:rsidR="0047268A">
        <w:t>einzuüben sind</w:t>
      </w:r>
      <w:r>
        <w:t xml:space="preserve">, können </w:t>
      </w:r>
      <w:r w:rsidR="007A22B1">
        <w:t xml:space="preserve">die </w:t>
      </w:r>
      <w:r w:rsidRPr="007D4F02">
        <w:t>Bewegun</w:t>
      </w:r>
      <w:r>
        <w:t xml:space="preserve">gsabläufe besser über Bewegtbilder als über statische Einzelbilder veranschaulicht werden, wie z.B. hier: </w:t>
      </w:r>
      <w:r w:rsidR="0024441D" w:rsidRPr="007D4F02">
        <w:t xml:space="preserve"> </w:t>
      </w:r>
      <w:hyperlink r:id="rId20" w:history="1">
        <w:r w:rsidR="0024441D" w:rsidRPr="007D4F02">
          <w:rPr>
            <w:rStyle w:val="Hyperlink"/>
          </w:rPr>
          <w:t>https://youtu.be/xXqGZamvZjw?t=</w:t>
        </w:r>
      </w:hyperlink>
      <w:hyperlink r:id="rId21" w:history="1">
        <w:r w:rsidR="0024441D" w:rsidRPr="007D4F02">
          <w:rPr>
            <w:rStyle w:val="Hyperlink"/>
          </w:rPr>
          <w:t>20</w:t>
        </w:r>
      </w:hyperlink>
      <w:r w:rsidR="007A22B1">
        <w:t xml:space="preserve"> oder hier: </w:t>
      </w:r>
      <w:hyperlink r:id="rId22" w:history="1">
        <w:r w:rsidR="007A22B1" w:rsidRPr="00CE702C">
          <w:rPr>
            <w:rStyle w:val="Hyperlink"/>
          </w:rPr>
          <w:t>https://www.youtube.com/watch?v=crI4yS2Zc6I</w:t>
        </w:r>
      </w:hyperlink>
      <w:r w:rsidR="007A22B1">
        <w:t xml:space="preserve"> .</w:t>
      </w:r>
    </w:p>
    <w:p w14:paraId="43C5DDB0" w14:textId="77777777" w:rsidR="002161A3" w:rsidRPr="002161A3" w:rsidRDefault="002161A3" w:rsidP="007A22B1">
      <w:pPr>
        <w:jc w:val="both"/>
        <w:rPr>
          <w:sz w:val="12"/>
          <w:szCs w:val="12"/>
        </w:rPr>
      </w:pPr>
    </w:p>
    <w:p w14:paraId="3C144D69" w14:textId="18D67405" w:rsidR="001F035F" w:rsidRDefault="001F035F" w:rsidP="007A22B1">
      <w:pPr>
        <w:jc w:val="both"/>
      </w:pPr>
      <w:r>
        <w:t>Prozessbezogenes Faktenwissen</w:t>
      </w:r>
      <w:r w:rsidR="0047268A" w:rsidRPr="0047268A">
        <w:t xml:space="preserve"> </w:t>
      </w:r>
      <w:r w:rsidR="0047268A">
        <w:t>kann ebenfalls mithilfe von Videos</w:t>
      </w:r>
      <w:r w:rsidR="0047268A" w:rsidRPr="007D4F02">
        <w:t xml:space="preserve"> </w:t>
      </w:r>
      <w:r w:rsidR="0047268A">
        <w:t>gut dargestellt werden</w:t>
      </w:r>
      <w:r>
        <w:t xml:space="preserve">, wie z.B. </w:t>
      </w:r>
      <w:r w:rsidR="00955829">
        <w:t>zur Abbildung</w:t>
      </w:r>
      <w:r w:rsidR="0047268A">
        <w:t xml:space="preserve"> </w:t>
      </w:r>
      <w:r>
        <w:t>physikalische</w:t>
      </w:r>
      <w:r w:rsidR="00955829">
        <w:t>r</w:t>
      </w:r>
      <w:r w:rsidRPr="007D4F02">
        <w:t xml:space="preserve"> Größen</w:t>
      </w:r>
      <w:r w:rsidR="00955829">
        <w:t xml:space="preserve"> im Bewegungsprozess: </w:t>
      </w:r>
      <w:hyperlink r:id="rId23" w:history="1">
        <w:r w:rsidR="0014780C" w:rsidRPr="00CE702C">
          <w:rPr>
            <w:rStyle w:val="Hyperlink"/>
          </w:rPr>
          <w:t>https://www.youtube.com/watch?v=CF4UMFbFB54</w:t>
        </w:r>
      </w:hyperlink>
      <w:r w:rsidR="0014780C">
        <w:t>.</w:t>
      </w:r>
    </w:p>
    <w:p w14:paraId="762D9770" w14:textId="77777777" w:rsidR="002161A3" w:rsidRPr="002161A3" w:rsidRDefault="002161A3" w:rsidP="007A22B1">
      <w:pPr>
        <w:jc w:val="both"/>
        <w:rPr>
          <w:sz w:val="12"/>
          <w:szCs w:val="12"/>
        </w:rPr>
      </w:pPr>
    </w:p>
    <w:p w14:paraId="5A129AC1" w14:textId="115033C8" w:rsidR="002E6931" w:rsidRPr="00222E96" w:rsidRDefault="007A22B1" w:rsidP="007A22B1">
      <w:pPr>
        <w:jc w:val="both"/>
        <w:rPr>
          <w:color w:val="0000FF" w:themeColor="hyperlink"/>
          <w:u w:val="single"/>
        </w:rPr>
      </w:pPr>
      <w:r>
        <w:t>Ähnliches gilt für</w:t>
      </w:r>
      <w:r w:rsidR="001F035F">
        <w:t xml:space="preserve"> </w:t>
      </w:r>
      <w:r w:rsidR="00D2458A">
        <w:t>alle Fächer, bei</w:t>
      </w:r>
      <w:r>
        <w:t xml:space="preserve"> denen die Fu</w:t>
      </w:r>
      <w:r w:rsidR="001F035F">
        <w:t>nktionsweise</w:t>
      </w:r>
      <w:r w:rsidR="00D2458A">
        <w:t>n</w:t>
      </w:r>
      <w:r w:rsidR="001F035F">
        <w:t xml:space="preserve"> von Maschinen sowie Arbeits- und Werkt</w:t>
      </w:r>
      <w:r>
        <w:t xml:space="preserve">echniken </w:t>
      </w:r>
      <w:r w:rsidR="001F035F">
        <w:t>erlernt werden sollen. Auch dies kann durch Filme</w:t>
      </w:r>
      <w:r>
        <w:t xml:space="preserve"> sinnvoll veranschaulicht werden kann, wie z.B. </w:t>
      </w:r>
      <w:r w:rsidR="00222E96">
        <w:t xml:space="preserve">in der Fertigungstechnik zu Spritztechniken </w:t>
      </w:r>
      <w:hyperlink r:id="rId24" w:history="1">
        <w:r w:rsidR="00222E96" w:rsidRPr="00CE702C">
          <w:rPr>
            <w:rStyle w:val="Hyperlink"/>
          </w:rPr>
          <w:t>https://www.youtube.com/watch?v=ABWJrh1OvBo</w:t>
        </w:r>
      </w:hyperlink>
      <w:r w:rsidR="00222E96">
        <w:t xml:space="preserve"> oder </w:t>
      </w:r>
      <w:r>
        <w:t xml:space="preserve">im Maschinenbau zur Funktion von </w:t>
      </w:r>
      <w:r w:rsidR="002E6931">
        <w:t>Strahltrie</w:t>
      </w:r>
      <w:r w:rsidR="008642FB">
        <w:t>bwerk</w:t>
      </w:r>
      <w:r w:rsidR="001F035F">
        <w:t>en</w:t>
      </w:r>
      <w:r>
        <w:t xml:space="preserve"> </w:t>
      </w:r>
      <w:hyperlink r:id="rId25" w:history="1">
        <w:r w:rsidRPr="00CE702C">
          <w:rPr>
            <w:rStyle w:val="Hyperlink"/>
          </w:rPr>
          <w:t>https://www.youtube.com/watch?v=V9nUGYenvXo</w:t>
        </w:r>
      </w:hyperlink>
      <w:r w:rsidR="00222E96">
        <w:t>.</w:t>
      </w:r>
    </w:p>
    <w:p w14:paraId="0F098B38" w14:textId="77777777" w:rsidR="00E86F29" w:rsidRPr="002161A3" w:rsidRDefault="00E86F29" w:rsidP="00E86F29">
      <w:pPr>
        <w:jc w:val="both"/>
        <w:rPr>
          <w:sz w:val="20"/>
          <w:szCs w:val="20"/>
        </w:rPr>
      </w:pPr>
    </w:p>
    <w:p w14:paraId="142E66F9" w14:textId="020C126B" w:rsidR="00DF24EC" w:rsidRDefault="00E86F29" w:rsidP="007A22B1">
      <w:pPr>
        <w:jc w:val="both"/>
      </w:pPr>
      <w:r>
        <w:t xml:space="preserve">Dabei gilt für die Auswahl von Videos dasselbe wie für Bilder: Um lernförderlich zu </w:t>
      </w:r>
      <w:r w:rsidR="00303DF1">
        <w:t>wirken</w:t>
      </w:r>
      <w:r>
        <w:t>, dürfen sie kein schmückendes Beiwerk sein, sondern müssen die Lerninformation zentral veranschaulichen</w:t>
      </w:r>
      <w:r>
        <w:rPr>
          <w:noProof/>
        </w:rPr>
        <w:t>.</w:t>
      </w:r>
      <w:r w:rsidR="00C75760">
        <w:rPr>
          <w:noProof/>
        </w:rPr>
        <w:t xml:space="preserve"> </w:t>
      </w:r>
    </w:p>
    <w:p w14:paraId="242B4DD7" w14:textId="77777777" w:rsidR="009F05EA" w:rsidRDefault="009F05EA" w:rsidP="007A22B1">
      <w:pPr>
        <w:jc w:val="both"/>
      </w:pPr>
    </w:p>
    <w:p w14:paraId="7CD4898A" w14:textId="77777777" w:rsidR="002161A3" w:rsidRDefault="002161A3" w:rsidP="001320CC">
      <w:pPr>
        <w:jc w:val="both"/>
      </w:pPr>
    </w:p>
    <w:p w14:paraId="178DAED2" w14:textId="77777777" w:rsidR="002161A3" w:rsidRDefault="00213931" w:rsidP="001320CC">
      <w:pPr>
        <w:jc w:val="both"/>
      </w:pPr>
      <w:r>
        <w:t xml:space="preserve">Allerdings kann </w:t>
      </w:r>
      <w:r w:rsidR="00E86F29">
        <w:t>die Suche</w:t>
      </w:r>
      <w:r>
        <w:t xml:space="preserve"> nach </w:t>
      </w:r>
      <w:r w:rsidR="00D2458A">
        <w:t>inhaltlich</w:t>
      </w:r>
      <w:r w:rsidR="00E86F29">
        <w:t xml:space="preserve"> </w:t>
      </w:r>
      <w:r w:rsidR="00D2458A">
        <w:t xml:space="preserve">und qualitativ </w:t>
      </w:r>
      <w:r>
        <w:t xml:space="preserve">passenden </w:t>
      </w:r>
      <w:r w:rsidR="00D2458A">
        <w:t>sowie</w:t>
      </w:r>
      <w:r>
        <w:t xml:space="preserve"> lizenzrechtlich unbedenklich einsetzbaren Filmen aufwendig sein. </w:t>
      </w:r>
      <w:r w:rsidR="00E86F29">
        <w:t>Falls Sie eine Multimedia- oder eine eLearning-Einrichtung an Ihrer Institution haben, könnten Sie a</w:t>
      </w:r>
      <w:r>
        <w:t xml:space="preserve">lternativ </w:t>
      </w:r>
      <w:r w:rsidR="00E86F29">
        <w:t>auch</w:t>
      </w:r>
      <w:r>
        <w:t xml:space="preserve"> selber Filme </w:t>
      </w:r>
      <w:r w:rsidR="00E86F29">
        <w:t xml:space="preserve">für Ihre Vorträge produzieren. </w:t>
      </w:r>
    </w:p>
    <w:p w14:paraId="71E11E29" w14:textId="77777777" w:rsidR="002161A3" w:rsidRPr="002161A3" w:rsidRDefault="002161A3" w:rsidP="001320CC">
      <w:pPr>
        <w:jc w:val="both"/>
        <w:rPr>
          <w:sz w:val="12"/>
          <w:szCs w:val="12"/>
        </w:rPr>
      </w:pPr>
    </w:p>
    <w:p w14:paraId="43A52B2E" w14:textId="77777777" w:rsidR="002161A3" w:rsidRDefault="00E86F29" w:rsidP="001320CC">
      <w:pPr>
        <w:jc w:val="both"/>
      </w:pPr>
      <w:r>
        <w:t xml:space="preserve">Der Produktionsaufwand hängt natürlich vom Thema und den verfügbaren Ressourcen zu. Zwar sind Videos </w:t>
      </w:r>
      <w:r w:rsidR="00BD7B97">
        <w:t>von echten Situationen</w:t>
      </w:r>
      <w:r>
        <w:t xml:space="preserve"> lernförderlich</w:t>
      </w:r>
      <w:r w:rsidR="00C75760">
        <w:t>er als Computersimula</w:t>
      </w:r>
      <w:r>
        <w:t xml:space="preserve">tionen, letztere sind </w:t>
      </w:r>
      <w:r w:rsidR="00BD7B97">
        <w:t xml:space="preserve">aber </w:t>
      </w:r>
      <w:r>
        <w:t xml:space="preserve">u.U. mit </w:t>
      </w:r>
      <w:r w:rsidR="00303DF1">
        <w:t xml:space="preserve">begrenzteren </w:t>
      </w:r>
      <w:r>
        <w:t xml:space="preserve">Ressourcen </w:t>
      </w:r>
      <w:r w:rsidR="00303DF1">
        <w:t>produzierbar. Eigenproduktionen rentieren sich vor allem dann</w:t>
      </w:r>
      <w:r>
        <w:t xml:space="preserve">, wenn Sie bereits absehen können, dass </w:t>
      </w:r>
      <w:r w:rsidR="00D2458A">
        <w:t xml:space="preserve">Sie </w:t>
      </w:r>
      <w:r>
        <w:t xml:space="preserve">die Videos häufig </w:t>
      </w:r>
      <w:r w:rsidR="00D2458A">
        <w:t>einsetzen werden</w:t>
      </w:r>
      <w:r w:rsidR="0081476D">
        <w:t>, z.B. als feste</w:t>
      </w:r>
      <w:r>
        <w:t xml:space="preserve"> Bestandteil</w:t>
      </w:r>
      <w:r w:rsidR="0081476D">
        <w:t>e</w:t>
      </w:r>
      <w:r>
        <w:t xml:space="preserve"> eine</w:t>
      </w:r>
      <w:r w:rsidR="00D2458A">
        <w:t>r</w:t>
      </w:r>
      <w:r>
        <w:t xml:space="preserve"> sich </w:t>
      </w:r>
      <w:r w:rsidR="00D2458A">
        <w:t>regelmäßig</w:t>
      </w:r>
      <w:r>
        <w:t xml:space="preserve"> wiederholenden </w:t>
      </w:r>
      <w:r w:rsidR="00D2458A">
        <w:t>Veranstaltung</w:t>
      </w:r>
      <w:r>
        <w:t xml:space="preserve">. </w:t>
      </w:r>
    </w:p>
    <w:p w14:paraId="029F1402" w14:textId="77777777" w:rsidR="002161A3" w:rsidRPr="002161A3" w:rsidRDefault="002161A3" w:rsidP="001320CC">
      <w:pPr>
        <w:jc w:val="both"/>
        <w:rPr>
          <w:sz w:val="12"/>
          <w:szCs w:val="12"/>
        </w:rPr>
      </w:pPr>
    </w:p>
    <w:p w14:paraId="144A487A" w14:textId="3276621F" w:rsidR="001320CC" w:rsidRDefault="00E86F29" w:rsidP="001320CC">
      <w:pPr>
        <w:jc w:val="both"/>
      </w:pPr>
      <w:r>
        <w:t>Darüber hinaus wäre es auch denkbar, selbstproduzierte Videos anderen</w:t>
      </w:r>
      <w:r w:rsidR="00785925">
        <w:t xml:space="preserve"> Lehrende</w:t>
      </w:r>
      <w:r>
        <w:t>n</w:t>
      </w:r>
      <w:r w:rsidR="00785925">
        <w:t xml:space="preserve"> als Open Educationa</w:t>
      </w:r>
      <w:r>
        <w:t>l Ressource</w:t>
      </w:r>
      <w:r w:rsidR="000E3148">
        <w:t>s</w:t>
      </w:r>
      <w:r w:rsidR="00785925">
        <w:t xml:space="preserve"> (OER) </w:t>
      </w:r>
      <w:r>
        <w:t xml:space="preserve">frei zur Verfügung zu stellen: </w:t>
      </w:r>
      <w:hyperlink r:id="rId26" w:history="1">
        <w:r w:rsidR="00FE3D79" w:rsidRPr="00CE702C">
          <w:rPr>
            <w:rStyle w:val="Hyperlink"/>
          </w:rPr>
          <w:t>https://open-educational-resources.de/</w:t>
        </w:r>
      </w:hyperlink>
      <w:r w:rsidR="001320CC">
        <w:t xml:space="preserve">. </w:t>
      </w:r>
    </w:p>
    <w:p w14:paraId="6099A13D" w14:textId="77777777" w:rsidR="00F176E8" w:rsidRDefault="00F176E8" w:rsidP="00F176E8"/>
    <w:p w14:paraId="72C74345" w14:textId="2BCF54EA" w:rsidR="006B58F3" w:rsidRDefault="00691C5C" w:rsidP="00691C5C">
      <w:pPr>
        <w:jc w:val="center"/>
        <w:rPr>
          <w:b/>
          <w:sz w:val="28"/>
          <w:szCs w:val="28"/>
        </w:rPr>
      </w:pPr>
      <w:r w:rsidRPr="002161A3">
        <w:rPr>
          <w:b/>
          <w:sz w:val="28"/>
          <w:szCs w:val="28"/>
        </w:rPr>
        <w:t>Mitschriften ermöglichen</w:t>
      </w:r>
    </w:p>
    <w:p w14:paraId="4BF953BA" w14:textId="77777777" w:rsidR="002161A3" w:rsidRPr="002161A3" w:rsidRDefault="002161A3" w:rsidP="00691C5C">
      <w:pPr>
        <w:jc w:val="center"/>
        <w:rPr>
          <w:b/>
          <w:sz w:val="12"/>
          <w:szCs w:val="12"/>
        </w:rPr>
      </w:pPr>
    </w:p>
    <w:p w14:paraId="0B46AFCE" w14:textId="77777777" w:rsidR="002161A3" w:rsidRDefault="00624C20" w:rsidP="00624C20">
      <w:pPr>
        <w:jc w:val="both"/>
      </w:pPr>
      <w:r>
        <w:t xml:space="preserve">Das Mitschreiben während eines Vortrags ist </w:t>
      </w:r>
      <w:r w:rsidR="002161A3">
        <w:t xml:space="preserve">nur </w:t>
      </w:r>
      <w:r>
        <w:t xml:space="preserve">unter bestimmten Bedingungen lernförderlich. </w:t>
      </w:r>
    </w:p>
    <w:p w14:paraId="0C50FF7B" w14:textId="77777777" w:rsidR="002161A3" w:rsidRPr="002161A3" w:rsidRDefault="002161A3" w:rsidP="00624C20">
      <w:pPr>
        <w:jc w:val="both"/>
        <w:rPr>
          <w:sz w:val="12"/>
          <w:szCs w:val="12"/>
        </w:rPr>
      </w:pPr>
    </w:p>
    <w:p w14:paraId="7622F111" w14:textId="31D32576" w:rsidR="00624C20" w:rsidRDefault="00624C20" w:rsidP="00624C20">
      <w:pPr>
        <w:jc w:val="both"/>
      </w:pPr>
      <w:r>
        <w:t xml:space="preserve">Wenn man in einem mündlichen Vortrag sitzt, bei dem keinerlei Folien oder Visualisierungen eingesetzt werden, dann erhöhen Mitschriften die </w:t>
      </w:r>
      <w:r w:rsidR="00AF6017">
        <w:t>Behaltensleistung</w:t>
      </w:r>
      <w:r>
        <w:t xml:space="preserve"> bei den Zuhörenden. Das Mitschreiben hilft beim Abspeichern der Information, weil man das Gehörte </w:t>
      </w:r>
      <w:r w:rsidR="0064282F">
        <w:t xml:space="preserve">aktiv </w:t>
      </w:r>
      <w:r>
        <w:t>in eigenen Worten zusammenfasst</w:t>
      </w:r>
      <w:r w:rsidR="0064282F">
        <w:t xml:space="preserve"> und verarbeitet</w:t>
      </w:r>
      <w:r>
        <w:t xml:space="preserve">. Gleichzeitig ist </w:t>
      </w:r>
      <w:r w:rsidR="00D2458A">
        <w:t xml:space="preserve">es </w:t>
      </w:r>
      <w:r>
        <w:t xml:space="preserve">aber auch hinderlich, weil man beim Zuhören </w:t>
      </w:r>
      <w:r w:rsidR="00D2458A">
        <w:t xml:space="preserve">und Schreiben meist </w:t>
      </w:r>
      <w:r>
        <w:t xml:space="preserve">nicht weiter über das Gesagte hinaus vertiefend </w:t>
      </w:r>
      <w:r w:rsidR="0081476D">
        <w:t>mit</w:t>
      </w:r>
      <w:r w:rsidR="000A4411">
        <w:t>denken kann.</w:t>
      </w:r>
    </w:p>
    <w:p w14:paraId="7BA6F1D2" w14:textId="77777777" w:rsidR="009F05EA" w:rsidRDefault="009F05EA" w:rsidP="00624C20">
      <w:pPr>
        <w:jc w:val="both"/>
      </w:pPr>
    </w:p>
    <w:p w14:paraId="49A34AE2" w14:textId="0E86A5B1" w:rsidR="0064282F" w:rsidRDefault="00624C20" w:rsidP="00624C20">
      <w:pPr>
        <w:jc w:val="both"/>
      </w:pPr>
      <w:r>
        <w:t xml:space="preserve">Wird </w:t>
      </w:r>
      <w:r w:rsidR="00D2458A">
        <w:t>ein</w:t>
      </w:r>
      <w:r>
        <w:t xml:space="preserve"> Vortrag jedoch </w:t>
      </w:r>
      <w:r w:rsidR="00D2458A">
        <w:t xml:space="preserve">zusammen </w:t>
      </w:r>
      <w:r>
        <w:t xml:space="preserve">mit digitalen Folien präsentiert, hat das </w:t>
      </w:r>
      <w:r w:rsidR="002161A3" w:rsidRPr="00286818">
        <w:rPr>
          <w:i/>
          <w:iCs/>
        </w:rPr>
        <w:t>normale</w:t>
      </w:r>
      <w:r w:rsidR="002161A3">
        <w:t xml:space="preserve"> </w:t>
      </w:r>
      <w:r>
        <w:t xml:space="preserve">Mitschreiben keine </w:t>
      </w:r>
      <w:r w:rsidR="00D2458A">
        <w:t>lernfördernden Effekte</w:t>
      </w:r>
      <w:r>
        <w:t xml:space="preserve">. </w:t>
      </w:r>
      <w:r w:rsidR="0064282F">
        <w:t xml:space="preserve">Neben dem Zuhören und dem </w:t>
      </w:r>
      <w:r w:rsidR="0081476D">
        <w:t xml:space="preserve">Anschauen der </w:t>
      </w:r>
      <w:r w:rsidR="0064282F">
        <w:t xml:space="preserve">Folien kommt durch das Mitschreiben </w:t>
      </w:r>
      <w:r w:rsidR="000E3148">
        <w:t xml:space="preserve">nur </w:t>
      </w:r>
      <w:r w:rsidR="0081476D">
        <w:t xml:space="preserve">noch </w:t>
      </w:r>
      <w:r w:rsidR="0064282F">
        <w:t>eine weitere Belastung für das Arbeitsgedächtnis hinzu.</w:t>
      </w:r>
    </w:p>
    <w:p w14:paraId="20BBE07B" w14:textId="77777777" w:rsidR="000E3148" w:rsidRPr="00286818" w:rsidRDefault="000E3148" w:rsidP="00624C20">
      <w:pPr>
        <w:jc w:val="both"/>
        <w:rPr>
          <w:sz w:val="12"/>
          <w:szCs w:val="12"/>
        </w:rPr>
      </w:pPr>
    </w:p>
    <w:p w14:paraId="0D79C986" w14:textId="77777777" w:rsidR="00286818" w:rsidRDefault="000E3148" w:rsidP="00624C20">
      <w:pPr>
        <w:jc w:val="both"/>
      </w:pPr>
      <w:r>
        <w:t>Sie können jedoch das Lernen unterstützen, indem Sie die</w:t>
      </w:r>
      <w:r w:rsidR="00624C20">
        <w:t xml:space="preserve"> </w:t>
      </w:r>
      <w:r w:rsidR="00AF6017">
        <w:t xml:space="preserve">Qualität von Mitschriften </w:t>
      </w:r>
      <w:r w:rsidR="00D2458A">
        <w:t>in Ihren</w:t>
      </w:r>
      <w:r w:rsidR="00624C20">
        <w:t xml:space="preserve"> Vortragsveranstaltung</w:t>
      </w:r>
      <w:r w:rsidR="00D2458A">
        <w:t>en</w:t>
      </w:r>
      <w:r w:rsidR="00624C20">
        <w:t xml:space="preserve"> </w:t>
      </w:r>
      <w:r>
        <w:t>fördern.</w:t>
      </w:r>
      <w:r w:rsidR="00624C20">
        <w:t xml:space="preserve"> </w:t>
      </w:r>
      <w:r>
        <w:t xml:space="preserve">Dies können Sie </w:t>
      </w:r>
      <w:r w:rsidR="00624C20">
        <w:t>vor allem durch langsames Sprechen mit regelmäßigen Sprechpausen und eine</w:t>
      </w:r>
      <w:r>
        <w:t>r</w:t>
      </w:r>
      <w:r w:rsidR="00624C20">
        <w:t xml:space="preserve"> </w:t>
      </w:r>
      <w:r w:rsidR="0081476D">
        <w:t>reduzierte</w:t>
      </w:r>
      <w:r>
        <w:t>n</w:t>
      </w:r>
      <w:r w:rsidR="00624C20">
        <w:t xml:space="preserve"> Menge an präsentierten Informationen</w:t>
      </w:r>
      <w:r>
        <w:t xml:space="preserve"> realisieren</w:t>
      </w:r>
      <w:r w:rsidR="00624C20">
        <w:t>. Dadurch gewinnen Ihre Zuhörenden mehr Zeit, um die gesprochenen und auf den Folien präsentierte</w:t>
      </w:r>
      <w:r w:rsidR="00D2458A">
        <w:t>n</w:t>
      </w:r>
      <w:r w:rsidR="00624C20">
        <w:t xml:space="preserve"> Information</w:t>
      </w:r>
      <w:r w:rsidR="00D2458A">
        <w:t>en</w:t>
      </w:r>
      <w:r w:rsidR="00624C20">
        <w:t xml:space="preserve"> zu verarbeiten und in eigenen Worten ver</w:t>
      </w:r>
      <w:r w:rsidR="00D2458A">
        <w:t>tieft zusammenzufassen und zu überdenken.</w:t>
      </w:r>
      <w:r w:rsidR="00624C20">
        <w:t xml:space="preserve"> </w:t>
      </w:r>
    </w:p>
    <w:p w14:paraId="6C2918D6" w14:textId="17A9158B" w:rsidR="00AF6017" w:rsidRPr="00286818" w:rsidRDefault="00AF6017" w:rsidP="00624C20">
      <w:pPr>
        <w:jc w:val="both"/>
        <w:rPr>
          <w:sz w:val="12"/>
          <w:szCs w:val="12"/>
        </w:rPr>
      </w:pPr>
    </w:p>
    <w:p w14:paraId="77EF2C50" w14:textId="766CC04F" w:rsidR="00D2458A" w:rsidRDefault="00D2458A" w:rsidP="009F05EA">
      <w:pPr>
        <w:jc w:val="both"/>
      </w:pPr>
      <w:r>
        <w:t>Darüber hinaus</w:t>
      </w:r>
      <w:r w:rsidR="00624C20">
        <w:t xml:space="preserve"> </w:t>
      </w:r>
      <w:r w:rsidR="000E3148">
        <w:t xml:space="preserve">können Sie mithilfe von </w:t>
      </w:r>
      <w:r w:rsidR="00624C20">
        <w:t>v</w:t>
      </w:r>
      <w:r w:rsidR="00AF6017">
        <w:t>orge</w:t>
      </w:r>
      <w:r w:rsidR="00624C20">
        <w:t>fertigte</w:t>
      </w:r>
      <w:r w:rsidR="000E3148">
        <w:t>n</w:t>
      </w:r>
      <w:r w:rsidR="00624C20">
        <w:t xml:space="preserve"> Handouts oder Skripte</w:t>
      </w:r>
      <w:r w:rsidR="000E3148">
        <w:t>n</w:t>
      </w:r>
      <w:r w:rsidR="00624C20">
        <w:t xml:space="preserve"> </w:t>
      </w:r>
      <w:r w:rsidR="000E3148">
        <w:t xml:space="preserve">das Lernen </w:t>
      </w:r>
      <w:r w:rsidR="00286818">
        <w:t>fördern</w:t>
      </w:r>
      <w:r w:rsidR="000E3148">
        <w:t>, denn diese sind effektiver</w:t>
      </w:r>
      <w:r w:rsidR="00624C20">
        <w:t xml:space="preserve"> als eigene Mitschriften</w:t>
      </w:r>
      <w:r w:rsidR="000E3148">
        <w:t xml:space="preserve"> Ihrer Zuhörenden</w:t>
      </w:r>
      <w:r w:rsidR="00624C20">
        <w:t>. Dazu können Sie z.B.</w:t>
      </w:r>
      <w:r w:rsidR="00AF6017">
        <w:t xml:space="preserve"> unvollständige </w:t>
      </w:r>
      <w:r w:rsidR="00624C20">
        <w:t>Arbeitsblätter</w:t>
      </w:r>
      <w:r w:rsidR="00AF6017">
        <w:t xml:space="preserve"> während </w:t>
      </w:r>
      <w:r w:rsidR="00624C20">
        <w:t>d</w:t>
      </w:r>
      <w:r w:rsidR="00AF6017">
        <w:t>es Vortrags ausgeben</w:t>
      </w:r>
      <w:r w:rsidR="006E4ABB">
        <w:t xml:space="preserve"> oder digital zu Verfügung stellen</w:t>
      </w:r>
      <w:r>
        <w:t>. Diese sollen dann</w:t>
      </w:r>
      <w:r w:rsidR="00AF6017">
        <w:t xml:space="preserve"> </w:t>
      </w:r>
      <w:r w:rsidR="00624C20">
        <w:t>von den</w:t>
      </w:r>
      <w:r w:rsidR="00AF6017">
        <w:t xml:space="preserve"> </w:t>
      </w:r>
      <w:r w:rsidR="00473D08">
        <w:t>Zuhörenden</w:t>
      </w:r>
      <w:r>
        <w:t xml:space="preserve"> in der Sitzung</w:t>
      </w:r>
      <w:r w:rsidR="00AF6017">
        <w:t xml:space="preserve"> </w:t>
      </w:r>
      <w:r w:rsidR="000E3148">
        <w:t>bearbeitet</w:t>
      </w:r>
      <w:r w:rsidR="00624C20">
        <w:t xml:space="preserve"> werden. Ein solch</w:t>
      </w:r>
      <w:r w:rsidR="009F05EA">
        <w:t>es Arbeitsbla</w:t>
      </w:r>
      <w:r w:rsidR="006E4ABB">
        <w:t>tt finden Sie hier als Beispiel:</w:t>
      </w:r>
    </w:p>
    <w:p w14:paraId="44415A35" w14:textId="16A58638" w:rsidR="001320CC" w:rsidRDefault="00797270" w:rsidP="00C03ABC">
      <w:r>
        <w:rPr>
          <w:noProof/>
        </w:rPr>
        <w:lastRenderedPageBreak/>
        <mc:AlternateContent>
          <mc:Choice Requires="wps">
            <w:drawing>
              <wp:anchor distT="0" distB="0" distL="114300" distR="114300" simplePos="0" relativeHeight="251701248" behindDoc="0" locked="0" layoutInCell="1" allowOverlap="1" wp14:anchorId="60F4BCE7" wp14:editId="3B31C005">
                <wp:simplePos x="0" y="0"/>
                <wp:positionH relativeFrom="column">
                  <wp:posOffset>114300</wp:posOffset>
                </wp:positionH>
                <wp:positionV relativeFrom="paragraph">
                  <wp:posOffset>228600</wp:posOffset>
                </wp:positionV>
                <wp:extent cx="5943600" cy="7656830"/>
                <wp:effectExtent l="0" t="0" r="25400" b="13970"/>
                <wp:wrapTopAndBottom/>
                <wp:docPr id="12" name="Textfeld 12"/>
                <wp:cNvGraphicFramePr/>
                <a:graphic xmlns:a="http://schemas.openxmlformats.org/drawingml/2006/main">
                  <a:graphicData uri="http://schemas.microsoft.com/office/word/2010/wordprocessingShape">
                    <wps:wsp>
                      <wps:cNvSpPr txBox="1"/>
                      <wps:spPr>
                        <a:xfrm>
                          <a:off x="0" y="0"/>
                          <a:ext cx="5943600" cy="765683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9B6624" w14:textId="77777777" w:rsidR="00AD59F1" w:rsidRPr="00797270" w:rsidRDefault="00AD59F1" w:rsidP="007D0859">
                            <w:pPr>
                              <w:jc w:val="center"/>
                              <w:rPr>
                                <w:sz w:val="20"/>
                                <w:szCs w:val="20"/>
                              </w:rPr>
                            </w:pPr>
                            <w:r w:rsidRPr="00797270">
                              <w:rPr>
                                <w:sz w:val="20"/>
                                <w:szCs w:val="20"/>
                              </w:rPr>
                              <w:t>Vorlesung Allgemeine Psychologie I (27.02.19) Prof.In M. Musterfrau</w:t>
                            </w:r>
                          </w:p>
                          <w:p w14:paraId="08AA5D55" w14:textId="77777777" w:rsidR="00AD59F1" w:rsidRPr="00797270" w:rsidRDefault="00AD59F1" w:rsidP="007D0859">
                            <w:pPr>
                              <w:jc w:val="center"/>
                              <w:rPr>
                                <w:sz w:val="20"/>
                                <w:szCs w:val="20"/>
                              </w:rPr>
                            </w:pPr>
                            <w:r w:rsidRPr="00797270">
                              <w:rPr>
                                <w:sz w:val="20"/>
                                <w:szCs w:val="20"/>
                              </w:rPr>
                              <w:t>Gastvortrag von Prof. Dr. P. Mustermann – Hochschule Musterberg</w:t>
                            </w:r>
                          </w:p>
                          <w:p w14:paraId="0ACB28E0" w14:textId="77777777" w:rsidR="00AD59F1" w:rsidRDefault="00AD59F1" w:rsidP="007D0859">
                            <w:pPr>
                              <w:rPr>
                                <w:b/>
                              </w:rPr>
                            </w:pPr>
                          </w:p>
                          <w:p w14:paraId="2EEBC62F" w14:textId="77777777" w:rsidR="00AD59F1" w:rsidRDefault="00AD59F1" w:rsidP="00797270">
                            <w:pPr>
                              <w:spacing w:line="276" w:lineRule="auto"/>
                              <w:jc w:val="center"/>
                              <w:rPr>
                                <w:b/>
                                <w:sz w:val="22"/>
                                <w:szCs w:val="22"/>
                              </w:rPr>
                            </w:pPr>
                            <w:r w:rsidRPr="00797270">
                              <w:rPr>
                                <w:b/>
                                <w:sz w:val="22"/>
                                <w:szCs w:val="22"/>
                              </w:rPr>
                              <w:t>Das Arbeitsgedächtnis</w:t>
                            </w:r>
                          </w:p>
                          <w:p w14:paraId="2F82FC80" w14:textId="77777777" w:rsidR="00AD59F1" w:rsidRPr="00797270" w:rsidRDefault="00AD59F1" w:rsidP="00797270">
                            <w:pPr>
                              <w:spacing w:line="276" w:lineRule="auto"/>
                              <w:jc w:val="center"/>
                              <w:rPr>
                                <w:b/>
                                <w:sz w:val="10"/>
                                <w:szCs w:val="10"/>
                              </w:rPr>
                            </w:pPr>
                          </w:p>
                          <w:p w14:paraId="261EC461" w14:textId="77777777" w:rsidR="00AD59F1" w:rsidRPr="00797270" w:rsidRDefault="00AD59F1" w:rsidP="00797270">
                            <w:pPr>
                              <w:spacing w:line="276" w:lineRule="auto"/>
                              <w:rPr>
                                <w:sz w:val="22"/>
                                <w:szCs w:val="22"/>
                              </w:rPr>
                            </w:pPr>
                            <w:r w:rsidRPr="00797270">
                              <w:rPr>
                                <w:sz w:val="22"/>
                                <w:szCs w:val="22"/>
                              </w:rPr>
                              <w:t xml:space="preserve">1) Externe </w:t>
                            </w:r>
                            <w:r w:rsidRPr="00797270">
                              <w:rPr>
                                <w:b/>
                                <w:bCs/>
                                <w:sz w:val="22"/>
                                <w:szCs w:val="22"/>
                              </w:rPr>
                              <w:t>___________</w:t>
                            </w:r>
                            <w:r w:rsidRPr="00797270">
                              <w:rPr>
                                <w:sz w:val="22"/>
                                <w:szCs w:val="22"/>
                              </w:rPr>
                              <w:t>, z.B. aus einer multimedialen Präsentation, treffen auf die Wahrnehmungssysteme der Zuhörenden und konkurrieren um</w:t>
                            </w:r>
                            <w:r w:rsidRPr="00797270">
                              <w:rPr>
                                <w:bCs/>
                                <w:sz w:val="22"/>
                                <w:szCs w:val="22"/>
                              </w:rPr>
                              <w:t xml:space="preserve"> _______________________</w:t>
                            </w:r>
                            <w:r w:rsidRPr="00797270">
                              <w:rPr>
                                <w:sz w:val="22"/>
                                <w:szCs w:val="22"/>
                              </w:rPr>
                              <w:t>, d.h. __________________ Elemente (z.B. _________________________) drängen sich in den Vordergrund.</w:t>
                            </w:r>
                          </w:p>
                          <w:p w14:paraId="056085C6" w14:textId="77777777" w:rsidR="00AD59F1" w:rsidRPr="00797270" w:rsidRDefault="00AD59F1" w:rsidP="00797270">
                            <w:pPr>
                              <w:spacing w:line="276" w:lineRule="auto"/>
                              <w:rPr>
                                <w:sz w:val="22"/>
                                <w:szCs w:val="22"/>
                              </w:rPr>
                            </w:pPr>
                          </w:p>
                          <w:p w14:paraId="62F8A9CF" w14:textId="4FDB1067" w:rsidR="00AD59F1" w:rsidRPr="00797270" w:rsidRDefault="00AD59F1" w:rsidP="00797270">
                            <w:pPr>
                              <w:spacing w:line="276" w:lineRule="auto"/>
                              <w:rPr>
                                <w:sz w:val="22"/>
                                <w:szCs w:val="22"/>
                              </w:rPr>
                            </w:pPr>
                            <w:r w:rsidRPr="00797270">
                              <w:rPr>
                                <w:sz w:val="22"/>
                                <w:szCs w:val="22"/>
                              </w:rPr>
                              <w:t xml:space="preserve">2) Diese Elemente gelangen ins </w:t>
                            </w:r>
                            <w:r w:rsidRPr="00797270">
                              <w:rPr>
                                <w:b/>
                                <w:bCs/>
                                <w:sz w:val="22"/>
                                <w:szCs w:val="22"/>
                              </w:rPr>
                              <w:t>Arbeitsgedächtnis</w:t>
                            </w:r>
                            <w:r w:rsidRPr="00797270">
                              <w:rPr>
                                <w:sz w:val="22"/>
                                <w:szCs w:val="22"/>
                              </w:rPr>
                              <w:t xml:space="preserve">, </w:t>
                            </w:r>
                            <w:r>
                              <w:rPr>
                                <w:sz w:val="22"/>
                                <w:szCs w:val="22"/>
                              </w:rPr>
                              <w:t>das im Schnitt _______(+/-___) Informationse</w:t>
                            </w:r>
                            <w:r w:rsidRPr="00797270">
                              <w:rPr>
                                <w:sz w:val="22"/>
                                <w:szCs w:val="22"/>
                              </w:rPr>
                              <w:t>inheiten beinhalten (z.B. _____________________, _____________________).</w:t>
                            </w:r>
                          </w:p>
                          <w:p w14:paraId="789762D5" w14:textId="77777777" w:rsidR="00AD59F1" w:rsidRPr="00797270" w:rsidRDefault="00AD59F1" w:rsidP="00797270">
                            <w:pPr>
                              <w:spacing w:line="276" w:lineRule="auto"/>
                              <w:rPr>
                                <w:sz w:val="22"/>
                                <w:szCs w:val="22"/>
                              </w:rPr>
                            </w:pPr>
                          </w:p>
                          <w:p w14:paraId="62B77026" w14:textId="77777777" w:rsidR="00AD59F1" w:rsidRPr="00797270" w:rsidRDefault="00AD59F1" w:rsidP="00797270">
                            <w:pPr>
                              <w:spacing w:line="276" w:lineRule="auto"/>
                              <w:rPr>
                                <w:sz w:val="22"/>
                                <w:szCs w:val="22"/>
                              </w:rPr>
                            </w:pPr>
                            <w:r w:rsidRPr="00797270">
                              <w:rPr>
                                <w:sz w:val="22"/>
                                <w:szCs w:val="22"/>
                              </w:rPr>
                              <w:t xml:space="preserve">3) Die </w:t>
                            </w:r>
                            <w:r w:rsidRPr="00797270">
                              <w:rPr>
                                <w:b/>
                                <w:bCs/>
                                <w:sz w:val="22"/>
                                <w:szCs w:val="22"/>
                              </w:rPr>
                              <w:t>Kapazität</w:t>
                            </w:r>
                            <w:r w:rsidRPr="00797270">
                              <w:rPr>
                                <w:sz w:val="22"/>
                                <w:szCs w:val="22"/>
                              </w:rPr>
                              <w:t xml:space="preserve"> des Arbeitsgedächtnisses kann man :</w:t>
                            </w:r>
                            <w:r w:rsidRPr="00797270">
                              <w:rPr>
                                <w:sz w:val="22"/>
                                <w:szCs w:val="22"/>
                              </w:rPr>
                              <w:tab/>
                              <w:t>( ) trainieren</w:t>
                            </w:r>
                          </w:p>
                          <w:p w14:paraId="32565BDD" w14:textId="2929711B" w:rsidR="00AD59F1" w:rsidRPr="00797270" w:rsidRDefault="00AD59F1" w:rsidP="005E158E">
                            <w:pPr>
                              <w:spacing w:line="276" w:lineRule="auto"/>
                              <w:ind w:left="4956" w:firstLine="708"/>
                              <w:rPr>
                                <w:sz w:val="22"/>
                                <w:szCs w:val="22"/>
                              </w:rPr>
                            </w:pPr>
                            <w:r w:rsidRPr="00797270">
                              <w:rPr>
                                <w:sz w:val="22"/>
                                <w:szCs w:val="22"/>
                              </w:rPr>
                              <w:t>( ) teilweise trainieren</w:t>
                            </w:r>
                          </w:p>
                          <w:p w14:paraId="360F0301" w14:textId="29914F3F" w:rsidR="00AD59F1" w:rsidRPr="00797270" w:rsidRDefault="00AD59F1" w:rsidP="005E158E">
                            <w:pPr>
                              <w:spacing w:line="276" w:lineRule="auto"/>
                              <w:ind w:left="5664"/>
                              <w:rPr>
                                <w:sz w:val="22"/>
                                <w:szCs w:val="22"/>
                              </w:rPr>
                            </w:pPr>
                            <w:r w:rsidRPr="00797270">
                              <w:rPr>
                                <w:sz w:val="22"/>
                                <w:szCs w:val="22"/>
                              </w:rPr>
                              <w:t>( ) nicht trainieren</w:t>
                            </w:r>
                          </w:p>
                          <w:p w14:paraId="78F30F68" w14:textId="77777777" w:rsidR="00AD59F1" w:rsidRPr="00797270" w:rsidRDefault="00AD59F1" w:rsidP="00797270">
                            <w:pPr>
                              <w:spacing w:line="276" w:lineRule="auto"/>
                              <w:rPr>
                                <w:sz w:val="22"/>
                                <w:szCs w:val="22"/>
                              </w:rPr>
                            </w:pPr>
                            <w:r w:rsidRPr="00797270">
                              <w:rPr>
                                <w:sz w:val="22"/>
                                <w:szCs w:val="22"/>
                              </w:rPr>
                              <w:t xml:space="preserve">4) Durch verschiedene </w:t>
                            </w:r>
                            <w:r w:rsidRPr="00797270">
                              <w:rPr>
                                <w:b/>
                                <w:bCs/>
                                <w:sz w:val="22"/>
                                <w:szCs w:val="22"/>
                              </w:rPr>
                              <w:t xml:space="preserve">mentale Operationen </w:t>
                            </w:r>
                            <w:r w:rsidRPr="00797270">
                              <w:rPr>
                                <w:sz w:val="22"/>
                                <w:szCs w:val="22"/>
                              </w:rPr>
                              <w:t>werden die Informationseinheiten verarbeitet: visueller ______________________ und auditiver ______________________</w:t>
                            </w:r>
                          </w:p>
                          <w:p w14:paraId="1FA30504" w14:textId="77777777" w:rsidR="00AD59F1" w:rsidRPr="00797270" w:rsidRDefault="00AD59F1" w:rsidP="00797270">
                            <w:pPr>
                              <w:spacing w:line="276" w:lineRule="auto"/>
                              <w:rPr>
                                <w:sz w:val="22"/>
                                <w:szCs w:val="22"/>
                              </w:rPr>
                            </w:pPr>
                          </w:p>
                          <w:p w14:paraId="4C042439" w14:textId="77777777" w:rsidR="00AD59F1" w:rsidRPr="00797270" w:rsidRDefault="00AD59F1" w:rsidP="00797270">
                            <w:pPr>
                              <w:spacing w:line="276" w:lineRule="auto"/>
                              <w:rPr>
                                <w:sz w:val="22"/>
                                <w:szCs w:val="22"/>
                              </w:rPr>
                            </w:pPr>
                            <w:r w:rsidRPr="00797270">
                              <w:rPr>
                                <w:sz w:val="22"/>
                                <w:szCs w:val="22"/>
                              </w:rPr>
                              <w:t xml:space="preserve">5) Welche Prozesse führen dazu, dass Inhalte im </w:t>
                            </w:r>
                            <w:r w:rsidRPr="00797270">
                              <w:rPr>
                                <w:b/>
                                <w:bCs/>
                                <w:sz w:val="22"/>
                                <w:szCs w:val="22"/>
                              </w:rPr>
                              <w:t>Langzeitgedächtnis</w:t>
                            </w:r>
                            <w:r w:rsidRPr="00797270">
                              <w:rPr>
                                <w:sz w:val="22"/>
                                <w:szCs w:val="22"/>
                              </w:rPr>
                              <w:t xml:space="preserve"> enkodiert und konsolidiert werden?</w:t>
                            </w:r>
                          </w:p>
                          <w:p w14:paraId="15C51D84" w14:textId="77777777" w:rsidR="00AD59F1" w:rsidRDefault="00AD59F1" w:rsidP="00797270">
                            <w:pPr>
                              <w:pStyle w:val="Listenabsatz"/>
                              <w:numPr>
                                <w:ilvl w:val="0"/>
                                <w:numId w:val="10"/>
                              </w:numPr>
                              <w:spacing w:line="276" w:lineRule="auto"/>
                              <w:rPr>
                                <w:sz w:val="22"/>
                                <w:szCs w:val="22"/>
                              </w:rPr>
                            </w:pPr>
                            <w:r w:rsidRPr="00797270">
                              <w:rPr>
                                <w:sz w:val="22"/>
                                <w:szCs w:val="22"/>
                              </w:rPr>
                              <w:t xml:space="preserve">__________________________ </w:t>
                            </w:r>
                          </w:p>
                          <w:p w14:paraId="55EE7A45" w14:textId="775E4E7E" w:rsidR="00AD59F1" w:rsidRPr="00797270" w:rsidRDefault="00AD59F1" w:rsidP="005E158E">
                            <w:pPr>
                              <w:pStyle w:val="Listenabsatz"/>
                              <w:spacing w:line="276" w:lineRule="auto"/>
                              <w:rPr>
                                <w:sz w:val="22"/>
                                <w:szCs w:val="22"/>
                              </w:rPr>
                            </w:pPr>
                            <w:r>
                              <w:rPr>
                                <w:sz w:val="22"/>
                                <w:szCs w:val="22"/>
                              </w:rPr>
                              <w:t xml:space="preserve">Beschreiben Sie ein Beispiel </w:t>
                            </w:r>
                            <w:r w:rsidRPr="00797270">
                              <w:rPr>
                                <w:sz w:val="22"/>
                                <w:szCs w:val="22"/>
                              </w:rPr>
                              <w:t>da</w:t>
                            </w:r>
                            <w:r>
                              <w:rPr>
                                <w:sz w:val="22"/>
                                <w:szCs w:val="22"/>
                              </w:rPr>
                              <w:t>für</w:t>
                            </w:r>
                            <w:r w:rsidRPr="00797270">
                              <w:rPr>
                                <w:sz w:val="22"/>
                                <w:szCs w:val="22"/>
                              </w:rPr>
                              <w:t>_______________________________________________________</w:t>
                            </w:r>
                            <w:r>
                              <w:rPr>
                                <w:sz w:val="22"/>
                                <w:szCs w:val="22"/>
                              </w:rPr>
                              <w:t>__</w:t>
                            </w:r>
                            <w:r w:rsidRPr="00797270">
                              <w:rPr>
                                <w:sz w:val="22"/>
                                <w:szCs w:val="22"/>
                              </w:rPr>
                              <w:t>_</w:t>
                            </w:r>
                          </w:p>
                          <w:p w14:paraId="539D448E" w14:textId="77777777" w:rsidR="00AD59F1" w:rsidRDefault="00AD59F1" w:rsidP="00797270">
                            <w:pPr>
                              <w:pStyle w:val="Listenabsatz"/>
                              <w:numPr>
                                <w:ilvl w:val="0"/>
                                <w:numId w:val="10"/>
                              </w:numPr>
                              <w:spacing w:line="276" w:lineRule="auto"/>
                              <w:rPr>
                                <w:sz w:val="22"/>
                                <w:szCs w:val="22"/>
                              </w:rPr>
                            </w:pPr>
                            <w:r w:rsidRPr="00797270">
                              <w:rPr>
                                <w:sz w:val="22"/>
                                <w:szCs w:val="22"/>
                              </w:rPr>
                              <w:t xml:space="preserve">__________________________ </w:t>
                            </w:r>
                          </w:p>
                          <w:p w14:paraId="71D81247" w14:textId="7AD812DF" w:rsidR="00AD59F1" w:rsidRDefault="00AD59F1" w:rsidP="00797270">
                            <w:pPr>
                              <w:pStyle w:val="Listenabsatz"/>
                              <w:spacing w:line="276" w:lineRule="auto"/>
                              <w:rPr>
                                <w:sz w:val="22"/>
                                <w:szCs w:val="22"/>
                              </w:rPr>
                            </w:pPr>
                            <w:r w:rsidRPr="00797270">
                              <w:rPr>
                                <w:sz w:val="22"/>
                                <w:szCs w:val="22"/>
                              </w:rPr>
                              <w:t>Besc</w:t>
                            </w:r>
                            <w:r>
                              <w:rPr>
                                <w:sz w:val="22"/>
                                <w:szCs w:val="22"/>
                              </w:rPr>
                              <w:t xml:space="preserve">hreiben Sie ein Beispiel dafür: </w:t>
                            </w:r>
                            <w:r w:rsidRPr="00797270">
                              <w:rPr>
                                <w:sz w:val="22"/>
                                <w:szCs w:val="22"/>
                              </w:rPr>
                              <w:t>____________________________</w:t>
                            </w:r>
                            <w:r>
                              <w:rPr>
                                <w:sz w:val="22"/>
                                <w:szCs w:val="22"/>
                              </w:rPr>
                              <w:t>______________________________</w:t>
                            </w:r>
                          </w:p>
                          <w:p w14:paraId="18EA980E" w14:textId="77777777" w:rsidR="00AD59F1" w:rsidRPr="00797270" w:rsidRDefault="00AD59F1" w:rsidP="00797270">
                            <w:pPr>
                              <w:pStyle w:val="Listenabsatz"/>
                              <w:spacing w:line="276" w:lineRule="auto"/>
                              <w:rPr>
                                <w:sz w:val="22"/>
                                <w:szCs w:val="22"/>
                              </w:rPr>
                            </w:pPr>
                          </w:p>
                          <w:p w14:paraId="4E58E148" w14:textId="77777777" w:rsidR="00AD59F1" w:rsidRDefault="00AD59F1" w:rsidP="00797270">
                            <w:pPr>
                              <w:spacing w:line="276" w:lineRule="auto"/>
                              <w:rPr>
                                <w:sz w:val="22"/>
                                <w:szCs w:val="22"/>
                              </w:rPr>
                            </w:pPr>
                            <w:r w:rsidRPr="00797270">
                              <w:rPr>
                                <w:sz w:val="22"/>
                                <w:szCs w:val="22"/>
                              </w:rPr>
                              <w:t xml:space="preserve">6) Wie definiert Baddeley </w:t>
                            </w:r>
                            <w:r w:rsidRPr="00797270">
                              <w:rPr>
                                <w:b/>
                                <w:sz w:val="22"/>
                                <w:szCs w:val="22"/>
                              </w:rPr>
                              <w:t>Konsolidierung</w:t>
                            </w:r>
                            <w:r w:rsidRPr="00797270">
                              <w:rPr>
                                <w:sz w:val="22"/>
                                <w:szCs w:val="22"/>
                              </w:rPr>
                              <w:t xml:space="preserve"> in seinem Modell? </w:t>
                            </w:r>
                          </w:p>
                          <w:p w14:paraId="09422B00" w14:textId="42C77321" w:rsidR="00AD59F1" w:rsidRPr="000B4865" w:rsidRDefault="00AD59F1" w:rsidP="00797270">
                            <w:pPr>
                              <w:spacing w:line="276" w:lineRule="auto"/>
                              <w:rPr>
                                <w:sz w:val="22"/>
                                <w:szCs w:val="22"/>
                                <w:lang w:val="en-US"/>
                              </w:rPr>
                            </w:pPr>
                            <w:r w:rsidRPr="005E158E">
                              <w:rPr>
                                <w:sz w:val="20"/>
                                <w:szCs w:val="20"/>
                              </w:rPr>
                              <w:t xml:space="preserve">Recherchieren Sie dies im Campusnetz über die doi-Adresse (digital object identifyer) in dem online verfügbaren Artikel nach: Baddeley, A. D. (2012). </w:t>
                            </w:r>
                            <w:r w:rsidRPr="000B4865">
                              <w:rPr>
                                <w:sz w:val="20"/>
                                <w:szCs w:val="20"/>
                                <w:lang w:val="en-US"/>
                              </w:rPr>
                              <w:t xml:space="preserve">Working Memory: Theories, models, and controversies. </w:t>
                            </w:r>
                            <w:r w:rsidRPr="000B4865">
                              <w:rPr>
                                <w:i/>
                                <w:iCs/>
                                <w:sz w:val="20"/>
                                <w:szCs w:val="20"/>
                                <w:lang w:val="en-US"/>
                              </w:rPr>
                              <w:t xml:space="preserve">Annual Review of Psychology, </w:t>
                            </w:r>
                            <w:r w:rsidRPr="000B4865">
                              <w:rPr>
                                <w:sz w:val="20"/>
                                <w:szCs w:val="20"/>
                                <w:lang w:val="en-US"/>
                              </w:rPr>
                              <w:t xml:space="preserve"> </w:t>
                            </w:r>
                            <w:r w:rsidRPr="000B4865">
                              <w:rPr>
                                <w:i/>
                                <w:iCs/>
                                <w:sz w:val="20"/>
                                <w:szCs w:val="20"/>
                                <w:lang w:val="en-US"/>
                              </w:rPr>
                              <w:t>63</w:t>
                            </w:r>
                            <w:r w:rsidRPr="000B4865">
                              <w:rPr>
                                <w:sz w:val="20"/>
                                <w:szCs w:val="20"/>
                                <w:lang w:val="en-US"/>
                              </w:rPr>
                              <w:t xml:space="preserve">, 1, S. 1–29, </w:t>
                            </w:r>
                            <w:hyperlink r:id="rId27" w:history="1">
                              <w:r w:rsidRPr="000B4865">
                                <w:rPr>
                                  <w:rStyle w:val="Hyperlink"/>
                                  <w:sz w:val="20"/>
                                  <w:szCs w:val="20"/>
                                  <w:lang w:val="en-US"/>
                                </w:rPr>
                                <w:t>doi</w:t>
                              </w:r>
                            </w:hyperlink>
                            <w:r w:rsidRPr="000B4865">
                              <w:rPr>
                                <w:sz w:val="20"/>
                                <w:szCs w:val="20"/>
                                <w:lang w:val="en-US"/>
                              </w:rPr>
                              <w:t>:</w:t>
                            </w:r>
                            <w:hyperlink r:id="rId28" w:history="1">
                              <w:r w:rsidRPr="000B4865">
                                <w:rPr>
                                  <w:rStyle w:val="Hyperlink"/>
                                  <w:sz w:val="20"/>
                                  <w:szCs w:val="20"/>
                                  <w:lang w:val="en-US"/>
                                </w:rPr>
                                <w:t>10.1146/annurev-psych-120710-100422</w:t>
                              </w:r>
                            </w:hyperlink>
                          </w:p>
                          <w:p w14:paraId="4A78668E" w14:textId="77777777" w:rsidR="00AD59F1" w:rsidRPr="000B4865" w:rsidRDefault="00AD59F1" w:rsidP="00797270">
                            <w:pPr>
                              <w:spacing w:line="276" w:lineRule="auto"/>
                              <w:rPr>
                                <w:sz w:val="10"/>
                                <w:szCs w:val="10"/>
                                <w:lang w:val="en-US"/>
                              </w:rPr>
                            </w:pPr>
                          </w:p>
                          <w:p w14:paraId="08034156" w14:textId="4699FD80" w:rsidR="00AD59F1" w:rsidRPr="00797270" w:rsidRDefault="00AD59F1" w:rsidP="00797270">
                            <w:pPr>
                              <w:spacing w:line="276" w:lineRule="auto"/>
                              <w:rPr>
                                <w:sz w:val="22"/>
                                <w:szCs w:val="22"/>
                              </w:rPr>
                            </w:pPr>
                            <w:r w:rsidRPr="00797270">
                              <w:rPr>
                                <w:sz w:val="22"/>
                                <w:szCs w:val="22"/>
                              </w:rPr>
                              <w:t>=&gt; Recherchezeit: 8 Minuten, danach tauschen Sie sich mit Ihren SitznachbarInnen zu Ihren Ergebnissen aus.</w:t>
                            </w:r>
                          </w:p>
                          <w:p w14:paraId="7FEE3B5B" w14:textId="77777777" w:rsidR="00AD59F1" w:rsidRPr="00797270" w:rsidRDefault="00AD59F1" w:rsidP="00797270">
                            <w:pPr>
                              <w:spacing w:line="276" w:lineRule="auto"/>
                              <w:rPr>
                                <w:sz w:val="22"/>
                                <w:szCs w:val="22"/>
                              </w:rPr>
                            </w:pPr>
                          </w:p>
                          <w:p w14:paraId="71681E52" w14:textId="77777777" w:rsidR="00AD59F1" w:rsidRPr="00797270" w:rsidRDefault="00AD59F1" w:rsidP="00797270">
                            <w:pPr>
                              <w:spacing w:line="276" w:lineRule="auto"/>
                              <w:rPr>
                                <w:sz w:val="22"/>
                                <w:szCs w:val="22"/>
                              </w:rPr>
                            </w:pPr>
                            <w:r w:rsidRPr="00797270">
                              <w:rPr>
                                <w:sz w:val="22"/>
                                <w:szCs w:val="22"/>
                              </w:rPr>
                              <w:t>Definition nach Baddeley: _______________________________________________________________________</w:t>
                            </w:r>
                          </w:p>
                          <w:p w14:paraId="42603131" w14:textId="77777777" w:rsidR="00AD59F1" w:rsidRPr="00797270" w:rsidRDefault="00AD59F1" w:rsidP="00797270">
                            <w:pPr>
                              <w:spacing w:line="276" w:lineRule="auto"/>
                              <w:rPr>
                                <w:sz w:val="22"/>
                                <w:szCs w:val="22"/>
                              </w:rPr>
                            </w:pPr>
                            <w:r w:rsidRPr="00797270">
                              <w:rPr>
                                <w:sz w:val="22"/>
                                <w:szCs w:val="22"/>
                              </w:rPr>
                              <w:t>_____________________________________________________________________________________________________</w:t>
                            </w:r>
                          </w:p>
                          <w:p w14:paraId="7F4BF2F3" w14:textId="77777777" w:rsidR="00AD59F1" w:rsidRPr="00797270" w:rsidRDefault="00AD59F1" w:rsidP="00797270">
                            <w:pPr>
                              <w:spacing w:line="276" w:lineRule="auto"/>
                              <w:rPr>
                                <w:sz w:val="22"/>
                                <w:szCs w:val="22"/>
                              </w:rPr>
                            </w:pPr>
                          </w:p>
                          <w:p w14:paraId="1FB43F6D" w14:textId="77777777" w:rsidR="00AD59F1" w:rsidRPr="00797270" w:rsidRDefault="00AD59F1" w:rsidP="00797270">
                            <w:pPr>
                              <w:spacing w:line="276" w:lineRule="auto"/>
                              <w:rPr>
                                <w:sz w:val="22"/>
                                <w:szCs w:val="22"/>
                              </w:rPr>
                            </w:pPr>
                            <w:r w:rsidRPr="00797270">
                              <w:rPr>
                                <w:sz w:val="22"/>
                                <w:szCs w:val="22"/>
                              </w:rPr>
                              <w:t xml:space="preserve">7) Welche anderen </w:t>
                            </w:r>
                            <w:r w:rsidRPr="00797270">
                              <w:rPr>
                                <w:b/>
                                <w:sz w:val="22"/>
                                <w:szCs w:val="22"/>
                              </w:rPr>
                              <w:t>Definitionen zu Konsolidierung</w:t>
                            </w:r>
                            <w:r w:rsidRPr="00797270">
                              <w:rPr>
                                <w:sz w:val="22"/>
                                <w:szCs w:val="22"/>
                              </w:rPr>
                              <w:t xml:space="preserve"> kennen Sie noch aus der Vorlesung Allgemeine Psychologie I?</w:t>
                            </w:r>
                          </w:p>
                          <w:p w14:paraId="60F208D8" w14:textId="77777777" w:rsidR="00AD59F1" w:rsidRPr="00797270" w:rsidRDefault="00AD59F1" w:rsidP="00797270">
                            <w:pPr>
                              <w:spacing w:line="276" w:lineRule="auto"/>
                              <w:rPr>
                                <w:sz w:val="22"/>
                                <w:szCs w:val="22"/>
                              </w:rPr>
                            </w:pPr>
                          </w:p>
                          <w:p w14:paraId="404A34EA" w14:textId="77777777" w:rsidR="00AD59F1" w:rsidRPr="00797270" w:rsidRDefault="00AD59F1" w:rsidP="00797270">
                            <w:pPr>
                              <w:spacing w:line="276" w:lineRule="auto"/>
                              <w:rPr>
                                <w:sz w:val="22"/>
                                <w:szCs w:val="22"/>
                              </w:rPr>
                            </w:pPr>
                            <w:r w:rsidRPr="00797270">
                              <w:rPr>
                                <w:sz w:val="22"/>
                                <w:szCs w:val="22"/>
                              </w:rPr>
                              <w:t>Definitionen nach ________________________________________________________________________________</w:t>
                            </w:r>
                          </w:p>
                          <w:p w14:paraId="79DCC4CE" w14:textId="77777777" w:rsidR="00AD59F1" w:rsidRPr="00797270" w:rsidRDefault="00AD59F1" w:rsidP="00797270">
                            <w:pPr>
                              <w:spacing w:line="276" w:lineRule="auto"/>
                              <w:rPr>
                                <w:sz w:val="22"/>
                                <w:szCs w:val="22"/>
                              </w:rPr>
                            </w:pPr>
                            <w:r w:rsidRPr="00797270">
                              <w:rPr>
                                <w:sz w:val="22"/>
                                <w:szCs w:val="22"/>
                              </w:rPr>
                              <w:t>_____________________________________________________________________________________________________</w:t>
                            </w:r>
                          </w:p>
                          <w:p w14:paraId="4767AEF2" w14:textId="77777777" w:rsidR="00AD59F1" w:rsidRPr="00797270" w:rsidRDefault="00AD59F1" w:rsidP="00797270">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F4BCE7" id="Textfeld 12" o:spid="_x0000_s1027" type="#_x0000_t202" style="position:absolute;margin-left:9pt;margin-top:18pt;width:468pt;height:602.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" filled="f" strokecolor="black [3213]">
                <v:textbox style="mso-fit-shape-to-text:t">
                  <w:txbxContent>
                    <w:p w14:paraId="749B6624" w14:textId="77777777" w:rsidR="00AD59F1" w:rsidRPr="00797270" w:rsidRDefault="00AD59F1" w:rsidP="007D0859">
                      <w:pPr>
                        <w:jc w:val="center"/>
                        <w:rPr>
                          <w:sz w:val="20"/>
                          <w:szCs w:val="20"/>
                        </w:rPr>
                      </w:pPr>
                      <w:r w:rsidRPr="00797270">
                        <w:rPr>
                          <w:sz w:val="20"/>
                          <w:szCs w:val="20"/>
                        </w:rPr>
                        <w:t>Vorlesung Allgemeine Psychologie I (27.02.19) Prof.In M. Musterfrau</w:t>
                      </w:r>
                    </w:p>
                    <w:p w14:paraId="08AA5D55" w14:textId="77777777" w:rsidR="00AD59F1" w:rsidRPr="00797270" w:rsidRDefault="00AD59F1" w:rsidP="007D0859">
                      <w:pPr>
                        <w:jc w:val="center"/>
                        <w:rPr>
                          <w:sz w:val="20"/>
                          <w:szCs w:val="20"/>
                        </w:rPr>
                      </w:pPr>
                      <w:r w:rsidRPr="00797270">
                        <w:rPr>
                          <w:sz w:val="20"/>
                          <w:szCs w:val="20"/>
                        </w:rPr>
                        <w:t>Gastvortrag von Prof. Dr. P. Mustermann – Hochschule Musterberg</w:t>
                      </w:r>
                    </w:p>
                    <w:p w14:paraId="0ACB28E0" w14:textId="77777777" w:rsidR="00AD59F1" w:rsidRDefault="00AD59F1" w:rsidP="007D0859">
                      <w:pPr>
                        <w:rPr>
                          <w:b/>
                        </w:rPr>
                      </w:pPr>
                    </w:p>
                    <w:p w14:paraId="2EEBC62F" w14:textId="77777777" w:rsidR="00AD59F1" w:rsidRDefault="00AD59F1" w:rsidP="00797270">
                      <w:pPr>
                        <w:spacing w:line="276" w:lineRule="auto"/>
                        <w:jc w:val="center"/>
                        <w:rPr>
                          <w:b/>
                          <w:sz w:val="22"/>
                          <w:szCs w:val="22"/>
                        </w:rPr>
                      </w:pPr>
                      <w:r w:rsidRPr="00797270">
                        <w:rPr>
                          <w:b/>
                          <w:sz w:val="22"/>
                          <w:szCs w:val="22"/>
                        </w:rPr>
                        <w:t>Das Arbeitsgedächtnis</w:t>
                      </w:r>
                    </w:p>
                    <w:p w14:paraId="2F82FC80" w14:textId="77777777" w:rsidR="00AD59F1" w:rsidRPr="00797270" w:rsidRDefault="00AD59F1" w:rsidP="00797270">
                      <w:pPr>
                        <w:spacing w:line="276" w:lineRule="auto"/>
                        <w:jc w:val="center"/>
                        <w:rPr>
                          <w:b/>
                          <w:sz w:val="10"/>
                          <w:szCs w:val="10"/>
                        </w:rPr>
                      </w:pPr>
                    </w:p>
                    <w:p w14:paraId="261EC461" w14:textId="77777777" w:rsidR="00AD59F1" w:rsidRPr="00797270" w:rsidRDefault="00AD59F1" w:rsidP="00797270">
                      <w:pPr>
                        <w:spacing w:line="276" w:lineRule="auto"/>
                        <w:rPr>
                          <w:sz w:val="22"/>
                          <w:szCs w:val="22"/>
                        </w:rPr>
                      </w:pPr>
                      <w:r w:rsidRPr="00797270">
                        <w:rPr>
                          <w:sz w:val="22"/>
                          <w:szCs w:val="22"/>
                        </w:rPr>
                        <w:t xml:space="preserve">1) Externe </w:t>
                      </w:r>
                      <w:r w:rsidRPr="00797270">
                        <w:rPr>
                          <w:b/>
                          <w:bCs/>
                          <w:sz w:val="22"/>
                          <w:szCs w:val="22"/>
                        </w:rPr>
                        <w:t>___________</w:t>
                      </w:r>
                      <w:r w:rsidRPr="00797270">
                        <w:rPr>
                          <w:sz w:val="22"/>
                          <w:szCs w:val="22"/>
                        </w:rPr>
                        <w:t>, z.B. aus einer multimedialen Präsentation, treffen auf die Wahrnehmungssysteme der Zuhörenden und konkurrieren um</w:t>
                      </w:r>
                      <w:r w:rsidRPr="00797270">
                        <w:rPr>
                          <w:bCs/>
                          <w:sz w:val="22"/>
                          <w:szCs w:val="22"/>
                        </w:rPr>
                        <w:t xml:space="preserve"> _______________________</w:t>
                      </w:r>
                      <w:r w:rsidRPr="00797270">
                        <w:rPr>
                          <w:sz w:val="22"/>
                          <w:szCs w:val="22"/>
                        </w:rPr>
                        <w:t>, d.h. __________________ Elemente (z.B. _________________________) drängen sich in den Vordergrund.</w:t>
                      </w:r>
                    </w:p>
                    <w:p w14:paraId="056085C6" w14:textId="77777777" w:rsidR="00AD59F1" w:rsidRPr="00797270" w:rsidRDefault="00AD59F1" w:rsidP="00797270">
                      <w:pPr>
                        <w:spacing w:line="276" w:lineRule="auto"/>
                        <w:rPr>
                          <w:sz w:val="22"/>
                          <w:szCs w:val="22"/>
                        </w:rPr>
                      </w:pPr>
                    </w:p>
                    <w:p w14:paraId="62F8A9CF" w14:textId="4FDB1067" w:rsidR="00AD59F1" w:rsidRPr="00797270" w:rsidRDefault="00AD59F1" w:rsidP="00797270">
                      <w:pPr>
                        <w:spacing w:line="276" w:lineRule="auto"/>
                        <w:rPr>
                          <w:sz w:val="22"/>
                          <w:szCs w:val="22"/>
                        </w:rPr>
                      </w:pPr>
                      <w:r w:rsidRPr="00797270">
                        <w:rPr>
                          <w:sz w:val="22"/>
                          <w:szCs w:val="22"/>
                        </w:rPr>
                        <w:t xml:space="preserve">2) Diese Elemente gelangen ins </w:t>
                      </w:r>
                      <w:r w:rsidRPr="00797270">
                        <w:rPr>
                          <w:b/>
                          <w:bCs/>
                          <w:sz w:val="22"/>
                          <w:szCs w:val="22"/>
                        </w:rPr>
                        <w:t>Arbeitsgedächtnis</w:t>
                      </w:r>
                      <w:r w:rsidRPr="00797270">
                        <w:rPr>
                          <w:sz w:val="22"/>
                          <w:szCs w:val="22"/>
                        </w:rPr>
                        <w:t xml:space="preserve">, </w:t>
                      </w:r>
                      <w:r>
                        <w:rPr>
                          <w:sz w:val="22"/>
                          <w:szCs w:val="22"/>
                        </w:rPr>
                        <w:t>das im Schnitt _______(+/-___) Informationse</w:t>
                      </w:r>
                      <w:r w:rsidRPr="00797270">
                        <w:rPr>
                          <w:sz w:val="22"/>
                          <w:szCs w:val="22"/>
                        </w:rPr>
                        <w:t>inheiten beinhalten (z.B. _____________________, _____________________).</w:t>
                      </w:r>
                    </w:p>
                    <w:p w14:paraId="789762D5" w14:textId="77777777" w:rsidR="00AD59F1" w:rsidRPr="00797270" w:rsidRDefault="00AD59F1" w:rsidP="00797270">
                      <w:pPr>
                        <w:spacing w:line="276" w:lineRule="auto"/>
                        <w:rPr>
                          <w:sz w:val="22"/>
                          <w:szCs w:val="22"/>
                        </w:rPr>
                      </w:pPr>
                    </w:p>
                    <w:p w14:paraId="62B77026" w14:textId="77777777" w:rsidR="00AD59F1" w:rsidRPr="00797270" w:rsidRDefault="00AD59F1" w:rsidP="00797270">
                      <w:pPr>
                        <w:spacing w:line="276" w:lineRule="auto"/>
                        <w:rPr>
                          <w:sz w:val="22"/>
                          <w:szCs w:val="22"/>
                        </w:rPr>
                      </w:pPr>
                      <w:r w:rsidRPr="00797270">
                        <w:rPr>
                          <w:sz w:val="22"/>
                          <w:szCs w:val="22"/>
                        </w:rPr>
                        <w:t xml:space="preserve">3) Die </w:t>
                      </w:r>
                      <w:r w:rsidRPr="00797270">
                        <w:rPr>
                          <w:b/>
                          <w:bCs/>
                          <w:sz w:val="22"/>
                          <w:szCs w:val="22"/>
                        </w:rPr>
                        <w:t>Kapazität</w:t>
                      </w:r>
                      <w:r w:rsidRPr="00797270">
                        <w:rPr>
                          <w:sz w:val="22"/>
                          <w:szCs w:val="22"/>
                        </w:rPr>
                        <w:t xml:space="preserve"> des Arbeitsgedächtnisses kann man :</w:t>
                      </w:r>
                      <w:r w:rsidRPr="00797270">
                        <w:rPr>
                          <w:sz w:val="22"/>
                          <w:szCs w:val="22"/>
                        </w:rPr>
                        <w:tab/>
                        <w:t>( ) trainieren</w:t>
                      </w:r>
                    </w:p>
                    <w:p w14:paraId="32565BDD" w14:textId="2929711B" w:rsidR="00AD59F1" w:rsidRPr="00797270" w:rsidRDefault="00AD59F1" w:rsidP="005E158E">
                      <w:pPr>
                        <w:spacing w:line="276" w:lineRule="auto"/>
                        <w:ind w:left="4956" w:firstLine="708"/>
                        <w:rPr>
                          <w:sz w:val="22"/>
                          <w:szCs w:val="22"/>
                        </w:rPr>
                      </w:pPr>
                      <w:r w:rsidRPr="00797270">
                        <w:rPr>
                          <w:sz w:val="22"/>
                          <w:szCs w:val="22"/>
                        </w:rPr>
                        <w:t>( ) teilweise trainieren</w:t>
                      </w:r>
                    </w:p>
                    <w:p w14:paraId="360F0301" w14:textId="29914F3F" w:rsidR="00AD59F1" w:rsidRPr="00797270" w:rsidRDefault="00AD59F1" w:rsidP="005E158E">
                      <w:pPr>
                        <w:spacing w:line="276" w:lineRule="auto"/>
                        <w:ind w:left="5664"/>
                        <w:rPr>
                          <w:sz w:val="22"/>
                          <w:szCs w:val="22"/>
                        </w:rPr>
                      </w:pPr>
                      <w:r w:rsidRPr="00797270">
                        <w:rPr>
                          <w:sz w:val="22"/>
                          <w:szCs w:val="22"/>
                        </w:rPr>
                        <w:t>( ) nicht trainieren</w:t>
                      </w:r>
                    </w:p>
                    <w:p w14:paraId="78F30F68" w14:textId="77777777" w:rsidR="00AD59F1" w:rsidRPr="00797270" w:rsidRDefault="00AD59F1" w:rsidP="00797270">
                      <w:pPr>
                        <w:spacing w:line="276" w:lineRule="auto"/>
                        <w:rPr>
                          <w:sz w:val="22"/>
                          <w:szCs w:val="22"/>
                        </w:rPr>
                      </w:pPr>
                      <w:r w:rsidRPr="00797270">
                        <w:rPr>
                          <w:sz w:val="22"/>
                          <w:szCs w:val="22"/>
                        </w:rPr>
                        <w:t xml:space="preserve">4) Durch verschiedene </w:t>
                      </w:r>
                      <w:r w:rsidRPr="00797270">
                        <w:rPr>
                          <w:b/>
                          <w:bCs/>
                          <w:sz w:val="22"/>
                          <w:szCs w:val="22"/>
                        </w:rPr>
                        <w:t xml:space="preserve">mentale Operationen </w:t>
                      </w:r>
                      <w:r w:rsidRPr="00797270">
                        <w:rPr>
                          <w:sz w:val="22"/>
                          <w:szCs w:val="22"/>
                        </w:rPr>
                        <w:t>werden die Informationseinheiten verarbeitet: visueller ______________________ und auditiver ______________________</w:t>
                      </w:r>
                    </w:p>
                    <w:p w14:paraId="1FA30504" w14:textId="77777777" w:rsidR="00AD59F1" w:rsidRPr="00797270" w:rsidRDefault="00AD59F1" w:rsidP="00797270">
                      <w:pPr>
                        <w:spacing w:line="276" w:lineRule="auto"/>
                        <w:rPr>
                          <w:sz w:val="22"/>
                          <w:szCs w:val="22"/>
                        </w:rPr>
                      </w:pPr>
                    </w:p>
                    <w:p w14:paraId="4C042439" w14:textId="77777777" w:rsidR="00AD59F1" w:rsidRPr="00797270" w:rsidRDefault="00AD59F1" w:rsidP="00797270">
                      <w:pPr>
                        <w:spacing w:line="276" w:lineRule="auto"/>
                        <w:rPr>
                          <w:sz w:val="22"/>
                          <w:szCs w:val="22"/>
                        </w:rPr>
                      </w:pPr>
                      <w:r w:rsidRPr="00797270">
                        <w:rPr>
                          <w:sz w:val="22"/>
                          <w:szCs w:val="22"/>
                        </w:rPr>
                        <w:t xml:space="preserve">5) Welche Prozesse führen dazu, dass Inhalte im </w:t>
                      </w:r>
                      <w:r w:rsidRPr="00797270">
                        <w:rPr>
                          <w:b/>
                          <w:bCs/>
                          <w:sz w:val="22"/>
                          <w:szCs w:val="22"/>
                        </w:rPr>
                        <w:t>Langzeitgedächtnis</w:t>
                      </w:r>
                      <w:r w:rsidRPr="00797270">
                        <w:rPr>
                          <w:sz w:val="22"/>
                          <w:szCs w:val="22"/>
                        </w:rPr>
                        <w:t xml:space="preserve"> enkodiert und konsolidiert werden?</w:t>
                      </w:r>
                    </w:p>
                    <w:p w14:paraId="15C51D84" w14:textId="77777777" w:rsidR="00AD59F1" w:rsidRDefault="00AD59F1" w:rsidP="00797270">
                      <w:pPr>
                        <w:pStyle w:val="Listenabsatz"/>
                        <w:numPr>
                          <w:ilvl w:val="0"/>
                          <w:numId w:val="10"/>
                        </w:numPr>
                        <w:spacing w:line="276" w:lineRule="auto"/>
                        <w:rPr>
                          <w:sz w:val="22"/>
                          <w:szCs w:val="22"/>
                        </w:rPr>
                      </w:pPr>
                      <w:r w:rsidRPr="00797270">
                        <w:rPr>
                          <w:sz w:val="22"/>
                          <w:szCs w:val="22"/>
                        </w:rPr>
                        <w:t xml:space="preserve">__________________________ </w:t>
                      </w:r>
                    </w:p>
                    <w:p w14:paraId="55EE7A45" w14:textId="775E4E7E" w:rsidR="00AD59F1" w:rsidRPr="00797270" w:rsidRDefault="00AD59F1" w:rsidP="005E158E">
                      <w:pPr>
                        <w:pStyle w:val="Listenabsatz"/>
                        <w:spacing w:line="276" w:lineRule="auto"/>
                        <w:rPr>
                          <w:sz w:val="22"/>
                          <w:szCs w:val="22"/>
                        </w:rPr>
                      </w:pPr>
                      <w:r>
                        <w:rPr>
                          <w:sz w:val="22"/>
                          <w:szCs w:val="22"/>
                        </w:rPr>
                        <w:t xml:space="preserve">Beschreiben Sie ein Beispiel </w:t>
                      </w:r>
                      <w:r w:rsidRPr="00797270">
                        <w:rPr>
                          <w:sz w:val="22"/>
                          <w:szCs w:val="22"/>
                        </w:rPr>
                        <w:t>da</w:t>
                      </w:r>
                      <w:r>
                        <w:rPr>
                          <w:sz w:val="22"/>
                          <w:szCs w:val="22"/>
                        </w:rPr>
                        <w:t>für</w:t>
                      </w:r>
                      <w:r w:rsidRPr="00797270">
                        <w:rPr>
                          <w:sz w:val="22"/>
                          <w:szCs w:val="22"/>
                        </w:rPr>
                        <w:t>_______________________________________________________</w:t>
                      </w:r>
                      <w:r>
                        <w:rPr>
                          <w:sz w:val="22"/>
                          <w:szCs w:val="22"/>
                        </w:rPr>
                        <w:t>__</w:t>
                      </w:r>
                      <w:r w:rsidRPr="00797270">
                        <w:rPr>
                          <w:sz w:val="22"/>
                          <w:szCs w:val="22"/>
                        </w:rPr>
                        <w:t>_</w:t>
                      </w:r>
                    </w:p>
                    <w:p w14:paraId="539D448E" w14:textId="77777777" w:rsidR="00AD59F1" w:rsidRDefault="00AD59F1" w:rsidP="00797270">
                      <w:pPr>
                        <w:pStyle w:val="Listenabsatz"/>
                        <w:numPr>
                          <w:ilvl w:val="0"/>
                          <w:numId w:val="10"/>
                        </w:numPr>
                        <w:spacing w:line="276" w:lineRule="auto"/>
                        <w:rPr>
                          <w:sz w:val="22"/>
                          <w:szCs w:val="22"/>
                        </w:rPr>
                      </w:pPr>
                      <w:r w:rsidRPr="00797270">
                        <w:rPr>
                          <w:sz w:val="22"/>
                          <w:szCs w:val="22"/>
                        </w:rPr>
                        <w:t xml:space="preserve">__________________________ </w:t>
                      </w:r>
                    </w:p>
                    <w:p w14:paraId="71D81247" w14:textId="7AD812DF" w:rsidR="00AD59F1" w:rsidRDefault="00AD59F1" w:rsidP="00797270">
                      <w:pPr>
                        <w:pStyle w:val="Listenabsatz"/>
                        <w:spacing w:line="276" w:lineRule="auto"/>
                        <w:rPr>
                          <w:sz w:val="22"/>
                          <w:szCs w:val="22"/>
                        </w:rPr>
                      </w:pPr>
                      <w:r w:rsidRPr="00797270">
                        <w:rPr>
                          <w:sz w:val="22"/>
                          <w:szCs w:val="22"/>
                        </w:rPr>
                        <w:t>Besc</w:t>
                      </w:r>
                      <w:r>
                        <w:rPr>
                          <w:sz w:val="22"/>
                          <w:szCs w:val="22"/>
                        </w:rPr>
                        <w:t xml:space="preserve">hreiben Sie ein Beispiel dafür: </w:t>
                      </w:r>
                      <w:r w:rsidRPr="00797270">
                        <w:rPr>
                          <w:sz w:val="22"/>
                          <w:szCs w:val="22"/>
                        </w:rPr>
                        <w:t>____________________________</w:t>
                      </w:r>
                      <w:r>
                        <w:rPr>
                          <w:sz w:val="22"/>
                          <w:szCs w:val="22"/>
                        </w:rPr>
                        <w:t>______________________________</w:t>
                      </w:r>
                    </w:p>
                    <w:p w14:paraId="18EA980E" w14:textId="77777777" w:rsidR="00AD59F1" w:rsidRPr="00797270" w:rsidRDefault="00AD59F1" w:rsidP="00797270">
                      <w:pPr>
                        <w:pStyle w:val="Listenabsatz"/>
                        <w:spacing w:line="276" w:lineRule="auto"/>
                        <w:rPr>
                          <w:sz w:val="22"/>
                          <w:szCs w:val="22"/>
                        </w:rPr>
                      </w:pPr>
                    </w:p>
                    <w:p w14:paraId="4E58E148" w14:textId="77777777" w:rsidR="00AD59F1" w:rsidRDefault="00AD59F1" w:rsidP="00797270">
                      <w:pPr>
                        <w:spacing w:line="276" w:lineRule="auto"/>
                        <w:rPr>
                          <w:sz w:val="22"/>
                          <w:szCs w:val="22"/>
                        </w:rPr>
                      </w:pPr>
                      <w:r w:rsidRPr="00797270">
                        <w:rPr>
                          <w:sz w:val="22"/>
                          <w:szCs w:val="22"/>
                        </w:rPr>
                        <w:t xml:space="preserve">6) Wie definiert Baddeley </w:t>
                      </w:r>
                      <w:r w:rsidRPr="00797270">
                        <w:rPr>
                          <w:b/>
                          <w:sz w:val="22"/>
                          <w:szCs w:val="22"/>
                        </w:rPr>
                        <w:t>Konsolidierung</w:t>
                      </w:r>
                      <w:r w:rsidRPr="00797270">
                        <w:rPr>
                          <w:sz w:val="22"/>
                          <w:szCs w:val="22"/>
                        </w:rPr>
                        <w:t xml:space="preserve"> in seinem Modell? </w:t>
                      </w:r>
                    </w:p>
                    <w:p w14:paraId="09422B00" w14:textId="42C77321" w:rsidR="00AD59F1" w:rsidRPr="000B4865" w:rsidRDefault="00AD59F1" w:rsidP="00797270">
                      <w:pPr>
                        <w:spacing w:line="276" w:lineRule="auto"/>
                        <w:rPr>
                          <w:sz w:val="22"/>
                          <w:szCs w:val="22"/>
                          <w:lang w:val="en-US"/>
                        </w:rPr>
                      </w:pPr>
                      <w:r w:rsidRPr="005E158E">
                        <w:rPr>
                          <w:sz w:val="20"/>
                          <w:szCs w:val="20"/>
                        </w:rPr>
                        <w:t xml:space="preserve">Recherchieren Sie dies im Campusnetz über die doi-Adresse (digital object identifyer) in dem online verfügbaren Artikel nach: Baddeley, A. D. (2012). </w:t>
                      </w:r>
                      <w:r w:rsidRPr="000B4865">
                        <w:rPr>
                          <w:sz w:val="20"/>
                          <w:szCs w:val="20"/>
                          <w:lang w:val="en-US"/>
                        </w:rPr>
                        <w:t xml:space="preserve">Working Memory: Theories, models, and controversies. </w:t>
                      </w:r>
                      <w:r w:rsidRPr="000B4865">
                        <w:rPr>
                          <w:i/>
                          <w:iCs/>
                          <w:sz w:val="20"/>
                          <w:szCs w:val="20"/>
                          <w:lang w:val="en-US"/>
                        </w:rPr>
                        <w:t xml:space="preserve">Annual Review of Psychology, </w:t>
                      </w:r>
                      <w:r w:rsidRPr="000B4865">
                        <w:rPr>
                          <w:sz w:val="20"/>
                          <w:szCs w:val="20"/>
                          <w:lang w:val="en-US"/>
                        </w:rPr>
                        <w:t xml:space="preserve"> </w:t>
                      </w:r>
                      <w:r w:rsidRPr="000B4865">
                        <w:rPr>
                          <w:i/>
                          <w:iCs/>
                          <w:sz w:val="20"/>
                          <w:szCs w:val="20"/>
                          <w:lang w:val="en-US"/>
                        </w:rPr>
                        <w:t>63</w:t>
                      </w:r>
                      <w:r w:rsidRPr="000B4865">
                        <w:rPr>
                          <w:sz w:val="20"/>
                          <w:szCs w:val="20"/>
                          <w:lang w:val="en-US"/>
                        </w:rPr>
                        <w:t xml:space="preserve">, 1, S. 1–29, </w:t>
                      </w:r>
                      <w:hyperlink r:id="rId29" w:history="1">
                        <w:r w:rsidRPr="000B4865">
                          <w:rPr>
                            <w:rStyle w:val="Hyperlink"/>
                            <w:sz w:val="20"/>
                            <w:szCs w:val="20"/>
                            <w:lang w:val="en-US"/>
                          </w:rPr>
                          <w:t>doi</w:t>
                        </w:r>
                      </w:hyperlink>
                      <w:r w:rsidRPr="000B4865">
                        <w:rPr>
                          <w:sz w:val="20"/>
                          <w:szCs w:val="20"/>
                          <w:lang w:val="en-US"/>
                        </w:rPr>
                        <w:t>:</w:t>
                      </w:r>
                      <w:hyperlink r:id="rId30" w:history="1">
                        <w:r w:rsidRPr="000B4865">
                          <w:rPr>
                            <w:rStyle w:val="Hyperlink"/>
                            <w:sz w:val="20"/>
                            <w:szCs w:val="20"/>
                            <w:lang w:val="en-US"/>
                          </w:rPr>
                          <w:t>10.1146/annurev-psych-120710-100422</w:t>
                        </w:r>
                      </w:hyperlink>
                    </w:p>
                    <w:p w14:paraId="4A78668E" w14:textId="77777777" w:rsidR="00AD59F1" w:rsidRPr="000B4865" w:rsidRDefault="00AD59F1" w:rsidP="00797270">
                      <w:pPr>
                        <w:spacing w:line="276" w:lineRule="auto"/>
                        <w:rPr>
                          <w:sz w:val="10"/>
                          <w:szCs w:val="10"/>
                          <w:lang w:val="en-US"/>
                        </w:rPr>
                      </w:pPr>
                    </w:p>
                    <w:p w14:paraId="08034156" w14:textId="4699FD80" w:rsidR="00AD59F1" w:rsidRPr="00797270" w:rsidRDefault="00AD59F1" w:rsidP="00797270">
                      <w:pPr>
                        <w:spacing w:line="276" w:lineRule="auto"/>
                        <w:rPr>
                          <w:sz w:val="22"/>
                          <w:szCs w:val="22"/>
                        </w:rPr>
                      </w:pPr>
                      <w:r w:rsidRPr="00797270">
                        <w:rPr>
                          <w:sz w:val="22"/>
                          <w:szCs w:val="22"/>
                        </w:rPr>
                        <w:t>=&gt; Recherchezeit: 8 Minuten, danach tauschen Sie sich mit Ihren SitznachbarInnen zu Ihren Ergebnissen aus.</w:t>
                      </w:r>
                    </w:p>
                    <w:p w14:paraId="7FEE3B5B" w14:textId="77777777" w:rsidR="00AD59F1" w:rsidRPr="00797270" w:rsidRDefault="00AD59F1" w:rsidP="00797270">
                      <w:pPr>
                        <w:spacing w:line="276" w:lineRule="auto"/>
                        <w:rPr>
                          <w:sz w:val="22"/>
                          <w:szCs w:val="22"/>
                        </w:rPr>
                      </w:pPr>
                    </w:p>
                    <w:p w14:paraId="71681E52" w14:textId="77777777" w:rsidR="00AD59F1" w:rsidRPr="00797270" w:rsidRDefault="00AD59F1" w:rsidP="00797270">
                      <w:pPr>
                        <w:spacing w:line="276" w:lineRule="auto"/>
                        <w:rPr>
                          <w:sz w:val="22"/>
                          <w:szCs w:val="22"/>
                        </w:rPr>
                      </w:pPr>
                      <w:r w:rsidRPr="00797270">
                        <w:rPr>
                          <w:sz w:val="22"/>
                          <w:szCs w:val="22"/>
                        </w:rPr>
                        <w:t>Definition nach Baddeley: _______________________________________________________________________</w:t>
                      </w:r>
                    </w:p>
                    <w:p w14:paraId="42603131" w14:textId="77777777" w:rsidR="00AD59F1" w:rsidRPr="00797270" w:rsidRDefault="00AD59F1" w:rsidP="00797270">
                      <w:pPr>
                        <w:spacing w:line="276" w:lineRule="auto"/>
                        <w:rPr>
                          <w:sz w:val="22"/>
                          <w:szCs w:val="22"/>
                        </w:rPr>
                      </w:pPr>
                      <w:r w:rsidRPr="00797270">
                        <w:rPr>
                          <w:sz w:val="22"/>
                          <w:szCs w:val="22"/>
                        </w:rPr>
                        <w:t>_____________________________________________________________________________________________________</w:t>
                      </w:r>
                    </w:p>
                    <w:p w14:paraId="7F4BF2F3" w14:textId="77777777" w:rsidR="00AD59F1" w:rsidRPr="00797270" w:rsidRDefault="00AD59F1" w:rsidP="00797270">
                      <w:pPr>
                        <w:spacing w:line="276" w:lineRule="auto"/>
                        <w:rPr>
                          <w:sz w:val="22"/>
                          <w:szCs w:val="22"/>
                        </w:rPr>
                      </w:pPr>
                    </w:p>
                    <w:p w14:paraId="1FB43F6D" w14:textId="77777777" w:rsidR="00AD59F1" w:rsidRPr="00797270" w:rsidRDefault="00AD59F1" w:rsidP="00797270">
                      <w:pPr>
                        <w:spacing w:line="276" w:lineRule="auto"/>
                        <w:rPr>
                          <w:sz w:val="22"/>
                          <w:szCs w:val="22"/>
                        </w:rPr>
                      </w:pPr>
                      <w:r w:rsidRPr="00797270">
                        <w:rPr>
                          <w:sz w:val="22"/>
                          <w:szCs w:val="22"/>
                        </w:rPr>
                        <w:t xml:space="preserve">7) Welche anderen </w:t>
                      </w:r>
                      <w:r w:rsidRPr="00797270">
                        <w:rPr>
                          <w:b/>
                          <w:sz w:val="22"/>
                          <w:szCs w:val="22"/>
                        </w:rPr>
                        <w:t>Definitionen zu Konsolidierung</w:t>
                      </w:r>
                      <w:r w:rsidRPr="00797270">
                        <w:rPr>
                          <w:sz w:val="22"/>
                          <w:szCs w:val="22"/>
                        </w:rPr>
                        <w:t xml:space="preserve"> kennen Sie noch aus der Vorlesung Allgemeine Psychologie I?</w:t>
                      </w:r>
                    </w:p>
                    <w:p w14:paraId="60F208D8" w14:textId="77777777" w:rsidR="00AD59F1" w:rsidRPr="00797270" w:rsidRDefault="00AD59F1" w:rsidP="00797270">
                      <w:pPr>
                        <w:spacing w:line="276" w:lineRule="auto"/>
                        <w:rPr>
                          <w:sz w:val="22"/>
                          <w:szCs w:val="22"/>
                        </w:rPr>
                      </w:pPr>
                    </w:p>
                    <w:p w14:paraId="404A34EA" w14:textId="77777777" w:rsidR="00AD59F1" w:rsidRPr="00797270" w:rsidRDefault="00AD59F1" w:rsidP="00797270">
                      <w:pPr>
                        <w:spacing w:line="276" w:lineRule="auto"/>
                        <w:rPr>
                          <w:sz w:val="22"/>
                          <w:szCs w:val="22"/>
                        </w:rPr>
                      </w:pPr>
                      <w:r w:rsidRPr="00797270">
                        <w:rPr>
                          <w:sz w:val="22"/>
                          <w:szCs w:val="22"/>
                        </w:rPr>
                        <w:t>Definitionen nach ________________________________________________________________________________</w:t>
                      </w:r>
                    </w:p>
                    <w:p w14:paraId="79DCC4CE" w14:textId="77777777" w:rsidR="00AD59F1" w:rsidRPr="00797270" w:rsidRDefault="00AD59F1" w:rsidP="00797270">
                      <w:pPr>
                        <w:spacing w:line="276" w:lineRule="auto"/>
                        <w:rPr>
                          <w:sz w:val="22"/>
                          <w:szCs w:val="22"/>
                        </w:rPr>
                      </w:pPr>
                      <w:r w:rsidRPr="00797270">
                        <w:rPr>
                          <w:sz w:val="22"/>
                          <w:szCs w:val="22"/>
                        </w:rPr>
                        <w:t>_____________________________________________________________________________________________________</w:t>
                      </w:r>
                    </w:p>
                    <w:p w14:paraId="4767AEF2" w14:textId="77777777" w:rsidR="00AD59F1" w:rsidRPr="00797270" w:rsidRDefault="00AD59F1" w:rsidP="00797270">
                      <w:pPr>
                        <w:spacing w:line="276" w:lineRule="auto"/>
                        <w:rPr>
                          <w:sz w:val="22"/>
                          <w:szCs w:val="22"/>
                        </w:rPr>
                      </w:pPr>
                    </w:p>
                  </w:txbxContent>
                </v:textbox>
                <w10:wrap type="topAndBottom"/>
              </v:shape>
            </w:pict>
          </mc:Fallback>
        </mc:AlternateContent>
      </w:r>
    </w:p>
    <w:p w14:paraId="35E13E5E" w14:textId="1F839987" w:rsidR="007D0859" w:rsidRPr="00297F22" w:rsidRDefault="007D0859" w:rsidP="007D0859"/>
    <w:p w14:paraId="2A3752F3" w14:textId="31AABD57" w:rsidR="001320CC" w:rsidRDefault="001320CC" w:rsidP="001320CC">
      <w:pPr>
        <w:jc w:val="center"/>
      </w:pPr>
      <w:r>
        <w:t xml:space="preserve">Arbeitsblattbeispiel </w:t>
      </w:r>
      <w:r w:rsidR="00624C20">
        <w:t>1: B</w:t>
      </w:r>
      <w:r>
        <w:t>egleitendes Aufgabenblatt</w:t>
      </w:r>
    </w:p>
    <w:p w14:paraId="7E2E74FD" w14:textId="0E54B6BC" w:rsidR="00624C20" w:rsidRDefault="00624C20" w:rsidP="009F05EA"/>
    <w:p w14:paraId="6B4B1BE7" w14:textId="68247C72" w:rsidR="001320CC" w:rsidRDefault="009F05EA" w:rsidP="009F05EA">
      <w:pPr>
        <w:jc w:val="both"/>
      </w:pPr>
      <w:r>
        <w:t>Für die</w:t>
      </w:r>
      <w:r w:rsidRPr="009F05EA">
        <w:t xml:space="preserve"> </w:t>
      </w:r>
      <w:r>
        <w:t>Aufgaben</w:t>
      </w:r>
      <w:r w:rsidRPr="009F05EA">
        <w:t xml:space="preserve"> 1 bis 5</w:t>
      </w:r>
      <w:r>
        <w:t xml:space="preserve"> könnten Sie im Vortrag </w:t>
      </w:r>
      <w:r w:rsidR="00D2458A">
        <w:t>eine kurze Bearbeitungspause nach der E</w:t>
      </w:r>
      <w:r>
        <w:t xml:space="preserve">rläuterung einer oder mehrerer Folien </w:t>
      </w:r>
      <w:r w:rsidR="00D2458A">
        <w:t>einschalten. Die</w:t>
      </w:r>
      <w:r>
        <w:t xml:space="preserve"> Studierenden </w:t>
      </w:r>
      <w:r w:rsidR="000E3148">
        <w:t>lösen</w:t>
      </w:r>
      <w:r w:rsidR="00D2458A">
        <w:t xml:space="preserve"> in dieser Zeit</w:t>
      </w:r>
      <w:r>
        <w:t xml:space="preserve"> </w:t>
      </w:r>
      <w:r w:rsidR="00D2458A">
        <w:t xml:space="preserve">die Aufgaben </w:t>
      </w:r>
      <w:r>
        <w:t>alleine oder zu zweit. Mit den Aufgaben 6 und 7 auf dem Blatt können Sie auch noch eine vertiefte Verarbeitung der Informationen anregen, die Sie als aktivierenden Teil in die Vorlesung mit einbauen oder als Hausaufgabe bis zur nächsten Sitzung aufgeben.</w:t>
      </w:r>
    </w:p>
    <w:p w14:paraId="299449D4" w14:textId="77777777" w:rsidR="006E4ABB" w:rsidRDefault="006E4ABB" w:rsidP="009F05EA">
      <w:pPr>
        <w:jc w:val="both"/>
      </w:pPr>
    </w:p>
    <w:p w14:paraId="7B787ACE" w14:textId="74B24533" w:rsidR="006E4ABB" w:rsidRPr="009F05EA" w:rsidRDefault="006E4ABB" w:rsidP="009F05EA">
      <w:pPr>
        <w:jc w:val="both"/>
      </w:pPr>
      <w:r>
        <w:t xml:space="preserve">Das Erstellen solcher begleitenden Aufgabenzettel erfordert einiges an Arbeitsaufwand. Alternativ können Sie Ihren Studierenden </w:t>
      </w:r>
      <w:r w:rsidR="0034376A">
        <w:t xml:space="preserve">auch </w:t>
      </w:r>
      <w:r>
        <w:t>die Foliensätze, z.B. mit Raum für Notizen</w:t>
      </w:r>
      <w:r w:rsidR="0034376A">
        <w:t>,</w:t>
      </w:r>
      <w:r>
        <w:t xml:space="preserve"> zur Verfügung stellen, wie </w:t>
      </w:r>
      <w:r w:rsidR="0034376A">
        <w:t>z.B. beim</w:t>
      </w:r>
      <w:r>
        <w:t xml:space="preserve"> Arbeitsblattbeispiel 2. </w:t>
      </w:r>
    </w:p>
    <w:p w14:paraId="29BB58F0" w14:textId="42CB2CF0" w:rsidR="009F05EA" w:rsidRDefault="009F05EA" w:rsidP="009F05EA">
      <w:pPr>
        <w:jc w:val="both"/>
      </w:pPr>
      <w:r>
        <w:rPr>
          <w:noProof/>
        </w:rPr>
        <w:drawing>
          <wp:anchor distT="0" distB="0" distL="114300" distR="114300" simplePos="0" relativeHeight="251704320" behindDoc="0" locked="0" layoutInCell="1" allowOverlap="1" wp14:anchorId="08E43790" wp14:editId="54FB2BC6">
            <wp:simplePos x="0" y="0"/>
            <wp:positionH relativeFrom="column">
              <wp:posOffset>0</wp:posOffset>
            </wp:positionH>
            <wp:positionV relativeFrom="paragraph">
              <wp:posOffset>120650</wp:posOffset>
            </wp:positionV>
            <wp:extent cx="5715000" cy="4788535"/>
            <wp:effectExtent l="25400" t="25400" r="25400" b="37465"/>
            <wp:wrapTopAndBottom/>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33612"/>
                    <a:stretch/>
                  </pic:blipFill>
                  <pic:spPr bwMode="auto">
                    <a:xfrm>
                      <a:off x="0" y="0"/>
                      <a:ext cx="5715000" cy="478853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1395FF" w14:textId="76E73A48" w:rsidR="00624C20" w:rsidRDefault="00624C20" w:rsidP="00624C20">
      <w:pPr>
        <w:jc w:val="center"/>
      </w:pPr>
      <w:r>
        <w:t xml:space="preserve">Arbeitsblattbeispiel </w:t>
      </w:r>
      <w:r w:rsidR="009F05EA">
        <w:t>2</w:t>
      </w:r>
      <w:r>
        <w:t xml:space="preserve">: </w:t>
      </w:r>
      <w:r w:rsidR="009F05EA">
        <w:t xml:space="preserve">Folien + </w:t>
      </w:r>
      <w:r>
        <w:t>Notizzettel</w:t>
      </w:r>
    </w:p>
    <w:p w14:paraId="370F7988" w14:textId="77777777" w:rsidR="00473D08" w:rsidRDefault="00473D08" w:rsidP="00473D08">
      <w:pPr>
        <w:jc w:val="both"/>
      </w:pPr>
    </w:p>
    <w:p w14:paraId="7615A2B2" w14:textId="7FB8BBC3" w:rsidR="00473D08" w:rsidRPr="009F05EA" w:rsidRDefault="00473D08" w:rsidP="00473D08">
      <w:pPr>
        <w:jc w:val="both"/>
      </w:pPr>
      <w:r>
        <w:t xml:space="preserve">Studierende bevorzugen es, wenn ihnen die Folien </w:t>
      </w:r>
      <w:r w:rsidRPr="0034376A">
        <w:rPr>
          <w:i/>
        </w:rPr>
        <w:t>vor</w:t>
      </w:r>
      <w:r>
        <w:t xml:space="preserve"> dem Vortrag zur Verfügung gestellt werden statt hinterher. Wer die Folien schon vorher erhält, braucht während des Vortrags weniger mitzuschreiben. Das Arbeitsgedächtnis wird dadurch entlastet und kann sich dann intensiver mit dem eigentlichen Lernstoff auseinande</w:t>
      </w:r>
      <w:r w:rsidR="001C455D">
        <w:t>r</w:t>
      </w:r>
      <w:bookmarkStart w:id="0" w:name="_GoBack"/>
      <w:bookmarkEnd w:id="0"/>
      <w:r>
        <w:t>setzen.</w:t>
      </w:r>
    </w:p>
    <w:p w14:paraId="243579EB" w14:textId="50469683" w:rsidR="00F1786E" w:rsidRPr="00BB22F3" w:rsidRDefault="00473D08" w:rsidP="00BB22F3">
      <w:r>
        <w:t>Einige w</w:t>
      </w:r>
      <w:r w:rsidR="00BB22F3">
        <w:t>eitere Folienbeis</w:t>
      </w:r>
      <w:r w:rsidR="00BB22F3" w:rsidRPr="00BB22F3">
        <w:t>piele finden Sie in Krist et al. (2015).</w:t>
      </w:r>
    </w:p>
    <w:p w14:paraId="47BC243C" w14:textId="77777777" w:rsidR="009F05EA" w:rsidRDefault="009F05EA" w:rsidP="00FE2132">
      <w:pPr>
        <w:jc w:val="center"/>
        <w:rPr>
          <w:b/>
        </w:rPr>
      </w:pPr>
    </w:p>
    <w:p w14:paraId="64C2F658" w14:textId="73B2A955" w:rsidR="005701BE" w:rsidRPr="00286818" w:rsidRDefault="005701BE" w:rsidP="00D907A3">
      <w:pPr>
        <w:jc w:val="center"/>
        <w:rPr>
          <w:b/>
          <w:sz w:val="28"/>
          <w:szCs w:val="28"/>
        </w:rPr>
      </w:pPr>
      <w:r w:rsidRPr="00286818">
        <w:rPr>
          <w:b/>
          <w:sz w:val="28"/>
          <w:szCs w:val="28"/>
        </w:rPr>
        <w:t>Checkliste</w:t>
      </w:r>
      <w:r w:rsidR="00FE2132" w:rsidRPr="00286818">
        <w:rPr>
          <w:sz w:val="28"/>
          <w:szCs w:val="28"/>
        </w:rPr>
        <w:t xml:space="preserve"> </w:t>
      </w:r>
      <w:r w:rsidR="00FE2132" w:rsidRPr="00286818">
        <w:rPr>
          <w:b/>
          <w:sz w:val="28"/>
          <w:szCs w:val="28"/>
        </w:rPr>
        <w:t>für eigene</w:t>
      </w:r>
      <w:r w:rsidRPr="00286818">
        <w:rPr>
          <w:b/>
          <w:sz w:val="28"/>
          <w:szCs w:val="28"/>
        </w:rPr>
        <w:t xml:space="preserve"> Folien</w:t>
      </w:r>
    </w:p>
    <w:p w14:paraId="32FBE5C4" w14:textId="33E865F4" w:rsidR="00B6095C" w:rsidRPr="00B6095C" w:rsidRDefault="00B6095C" w:rsidP="00D907A3">
      <w:pPr>
        <w:jc w:val="center"/>
        <w:rPr>
          <w:sz w:val="12"/>
          <w:szCs w:val="12"/>
        </w:rPr>
      </w:pPr>
      <w:r>
        <w:rPr>
          <w:noProof/>
        </w:rPr>
        <mc:AlternateContent>
          <mc:Choice Requires="wps">
            <w:drawing>
              <wp:anchor distT="0" distB="0" distL="114300" distR="114300" simplePos="0" relativeHeight="251706368" behindDoc="0" locked="0" layoutInCell="1" allowOverlap="1" wp14:anchorId="14DC0B1D" wp14:editId="759BFEEE">
                <wp:simplePos x="0" y="0"/>
                <wp:positionH relativeFrom="column">
                  <wp:posOffset>0</wp:posOffset>
                </wp:positionH>
                <wp:positionV relativeFrom="paragraph">
                  <wp:posOffset>188595</wp:posOffset>
                </wp:positionV>
                <wp:extent cx="5943600" cy="448945"/>
                <wp:effectExtent l="0" t="0" r="25400" b="33655"/>
                <wp:wrapSquare wrapText="bothSides"/>
                <wp:docPr id="16" name="Textfeld 16"/>
                <wp:cNvGraphicFramePr/>
                <a:graphic xmlns:a="http://schemas.openxmlformats.org/drawingml/2006/main">
                  <a:graphicData uri="http://schemas.microsoft.com/office/word/2010/wordprocessingShape">
                    <wps:wsp>
                      <wps:cNvSpPr txBox="1"/>
                      <wps:spPr>
                        <a:xfrm>
                          <a:off x="0" y="0"/>
                          <a:ext cx="5943600" cy="44894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1D034B" w14:textId="77777777" w:rsidR="00AD59F1" w:rsidRDefault="00AD59F1" w:rsidP="00D907A3">
                            <w:pPr>
                              <w:jc w:val="center"/>
                              <w:rPr>
                                <w:i/>
                              </w:rPr>
                            </w:pPr>
                            <w:r>
                              <w:t>„</w:t>
                            </w:r>
                            <w:r w:rsidRPr="00D907A3">
                              <w:rPr>
                                <w:i/>
                              </w:rPr>
                              <w:t xml:space="preserve">Präsentationen sollten so einfach und minimalistisch wie möglich gestaltet werden, </w:t>
                            </w:r>
                          </w:p>
                          <w:p w14:paraId="386CC0BF" w14:textId="38140793" w:rsidR="00AD59F1" w:rsidRPr="00D907A3" w:rsidRDefault="00AD59F1" w:rsidP="00D907A3">
                            <w:pPr>
                              <w:jc w:val="center"/>
                              <w:rPr>
                                <w:sz w:val="20"/>
                                <w:szCs w:val="20"/>
                              </w:rPr>
                            </w:pPr>
                            <w:r w:rsidRPr="00D907A3">
                              <w:rPr>
                                <w:i/>
                              </w:rPr>
                              <w:t>damit sie die Lerner nicht bei der Erfassung komplexer Lerninhalte behindern.“</w:t>
                            </w:r>
                            <w:r w:rsidRPr="00A21482">
                              <w:t xml:space="preserve"> </w:t>
                            </w:r>
                            <w:r w:rsidRPr="00D907A3">
                              <w:rPr>
                                <w:sz w:val="20"/>
                                <w:szCs w:val="20"/>
                              </w:rPr>
                              <w:t>(ebd., S.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DC0B1D" id="Textfeld 16" o:spid="_x0000_s1028" type="#_x0000_t202" style="position:absolute;left:0;text-align:left;margin-left:0;margin-top:14.85pt;width:468pt;height:35.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" filled="f">
                <v:textbox style="mso-fit-shape-to-text:t">
                  <w:txbxContent>
                    <w:p w14:paraId="141D034B" w14:textId="77777777" w:rsidR="00AD59F1" w:rsidRDefault="00AD59F1" w:rsidP="00D907A3">
                      <w:pPr>
                        <w:jc w:val="center"/>
                        <w:rPr>
                          <w:i/>
                        </w:rPr>
                      </w:pPr>
                      <w:r>
                        <w:t>„</w:t>
                      </w:r>
                      <w:r w:rsidRPr="00D907A3">
                        <w:rPr>
                          <w:i/>
                        </w:rPr>
                        <w:t xml:space="preserve">Präsentationen sollten so einfach und minimalistisch wie möglich gestaltet werden, </w:t>
                      </w:r>
                    </w:p>
                    <w:p w14:paraId="386CC0BF" w14:textId="38140793" w:rsidR="00AD59F1" w:rsidRPr="00D907A3" w:rsidRDefault="00AD59F1" w:rsidP="00D907A3">
                      <w:pPr>
                        <w:jc w:val="center"/>
                        <w:rPr>
                          <w:sz w:val="20"/>
                          <w:szCs w:val="20"/>
                        </w:rPr>
                      </w:pPr>
                      <w:r w:rsidRPr="00D907A3">
                        <w:rPr>
                          <w:i/>
                        </w:rPr>
                        <w:t>damit sie die Lerner nicht bei der Erfassung komplexer Lerninhalte behindern.“</w:t>
                      </w:r>
                      <w:r w:rsidRPr="00A21482">
                        <w:t xml:space="preserve"> </w:t>
                      </w:r>
                      <w:r w:rsidRPr="00D907A3">
                        <w:rPr>
                          <w:sz w:val="20"/>
                          <w:szCs w:val="20"/>
                        </w:rPr>
                        <w:t>(ebd., S. 99)</w:t>
                      </w:r>
                    </w:p>
                  </w:txbxContent>
                </v:textbox>
                <w10:wrap type="square"/>
              </v:shape>
            </w:pict>
          </mc:Fallback>
        </mc:AlternateContent>
      </w:r>
    </w:p>
    <w:p w14:paraId="40CD3EFC" w14:textId="01FF22D8" w:rsidR="00D907A3" w:rsidRDefault="00D907A3" w:rsidP="00C03ABC">
      <w:pPr>
        <w:rPr>
          <w:color w:val="FF0000"/>
        </w:rPr>
      </w:pPr>
    </w:p>
    <w:p w14:paraId="1D9752F9" w14:textId="67D2D577" w:rsidR="00D907A3" w:rsidRPr="001C455D" w:rsidRDefault="00D907A3" w:rsidP="00C03ABC">
      <w:pPr>
        <w:rPr>
          <w:b/>
          <w:bCs/>
        </w:rPr>
      </w:pPr>
      <w:r w:rsidRPr="001C455D">
        <w:rPr>
          <w:b/>
          <w:bCs/>
        </w:rPr>
        <w:t>Wahrnehmbarkeit erleichtern</w:t>
      </w:r>
    </w:p>
    <w:p w14:paraId="26716B2E" w14:textId="2807CE7F" w:rsidR="005701BE" w:rsidRPr="00D907A3" w:rsidRDefault="005701BE" w:rsidP="00C03ABC">
      <w:r w:rsidRPr="00D907A3">
        <w:sym w:font="Symbol" w:char="F05B"/>
      </w:r>
      <w:r w:rsidRPr="00D907A3">
        <w:t xml:space="preserve"> </w:t>
      </w:r>
      <w:r w:rsidR="00286818">
        <w:t xml:space="preserve"> </w:t>
      </w:r>
      <w:r w:rsidRPr="00D907A3">
        <w:sym w:font="Symbol" w:char="F05D"/>
      </w:r>
      <w:r w:rsidR="00D907A3" w:rsidRPr="00D907A3">
        <w:t xml:space="preserve"> Schrift: groß, dunkel &amp; serifenlos auf homogenem hellen Hintergrund</w:t>
      </w:r>
    </w:p>
    <w:p w14:paraId="776CA232" w14:textId="77777777" w:rsidR="00D907A3" w:rsidRPr="00D907A3" w:rsidRDefault="00D907A3" w:rsidP="00C03ABC"/>
    <w:p w14:paraId="7CF64492" w14:textId="1E5411CC" w:rsidR="00D907A3" w:rsidRPr="001C455D" w:rsidRDefault="00D907A3" w:rsidP="00C03ABC">
      <w:pPr>
        <w:rPr>
          <w:b/>
          <w:bCs/>
        </w:rPr>
      </w:pPr>
      <w:r w:rsidRPr="001C455D">
        <w:rPr>
          <w:b/>
          <w:bCs/>
        </w:rPr>
        <w:t>Lernirrelevante Informationen vermeiden</w:t>
      </w:r>
    </w:p>
    <w:p w14:paraId="3B3F1A83" w14:textId="4E89AE02" w:rsidR="005701BE" w:rsidRPr="00D907A3" w:rsidRDefault="005701BE" w:rsidP="005701BE">
      <w:r w:rsidRPr="00D907A3">
        <w:sym w:font="Symbol" w:char="F05B"/>
      </w:r>
      <w:r w:rsidR="00286818">
        <w:t xml:space="preserve"> </w:t>
      </w:r>
      <w:r w:rsidRPr="00D907A3">
        <w:t xml:space="preserve"> </w:t>
      </w:r>
      <w:r w:rsidRPr="00D907A3">
        <w:sym w:font="Symbol" w:char="F05D"/>
      </w:r>
      <w:r w:rsidR="00D907A3" w:rsidRPr="00D907A3">
        <w:t xml:space="preserve"> Absätze, ganze Sätze und Halbsätze auf Schlüsselbegriffe reduzieren</w:t>
      </w:r>
    </w:p>
    <w:p w14:paraId="7EE8DE24" w14:textId="12E574B2" w:rsidR="005701BE" w:rsidRDefault="005701BE" w:rsidP="005701BE">
      <w:r w:rsidRPr="00D907A3">
        <w:sym w:font="Symbol" w:char="F05B"/>
      </w:r>
      <w:r w:rsidR="00286818">
        <w:t xml:space="preserve"> </w:t>
      </w:r>
      <w:r w:rsidRPr="00D907A3">
        <w:t xml:space="preserve"> </w:t>
      </w:r>
      <w:r w:rsidRPr="00D907A3">
        <w:sym w:font="Symbol" w:char="F05D"/>
      </w:r>
      <w:r w:rsidR="00D907A3" w:rsidRPr="00D907A3">
        <w:t xml:space="preserve"> Abbildungen, Diagramme und Videos auf das Wesentliche, den Lerninhalt, reduzieren </w:t>
      </w:r>
    </w:p>
    <w:p w14:paraId="59AB1A6E" w14:textId="07BA8EB5" w:rsidR="0048136E" w:rsidRDefault="0048136E" w:rsidP="005701BE">
      <w:r w:rsidRPr="00D907A3">
        <w:sym w:font="Symbol" w:char="F05B"/>
      </w:r>
      <w:r w:rsidRPr="00D907A3">
        <w:t xml:space="preserve"> </w:t>
      </w:r>
      <w:r w:rsidR="00286818">
        <w:t xml:space="preserve"> </w:t>
      </w:r>
      <w:r w:rsidRPr="00D907A3">
        <w:sym w:font="Symbol" w:char="F05D"/>
      </w:r>
      <w:r>
        <w:t xml:space="preserve"> Beschriftungen möglich</w:t>
      </w:r>
      <w:r w:rsidR="00AD59F1">
        <w:t>st direkt</w:t>
      </w:r>
      <w:r>
        <w:t xml:space="preserve"> in Abbildungen und Diagrammen platzieren, nicht in </w:t>
      </w:r>
    </w:p>
    <w:p w14:paraId="1E166DA4" w14:textId="70E93EE6" w:rsidR="0048136E" w:rsidRPr="00D907A3" w:rsidRDefault="0048136E" w:rsidP="005701BE">
      <w:r>
        <w:t xml:space="preserve">     externen Legenden</w:t>
      </w:r>
    </w:p>
    <w:p w14:paraId="469F0104" w14:textId="1B017885" w:rsidR="005701BE" w:rsidRPr="00D907A3" w:rsidRDefault="005701BE" w:rsidP="005701BE">
      <w:r w:rsidRPr="00D907A3">
        <w:sym w:font="Symbol" w:char="F05B"/>
      </w:r>
      <w:r w:rsidRPr="00D907A3">
        <w:t xml:space="preserve"> </w:t>
      </w:r>
      <w:r w:rsidR="00286818">
        <w:t xml:space="preserve"> </w:t>
      </w:r>
      <w:r w:rsidRPr="00D907A3">
        <w:sym w:font="Symbol" w:char="F05D"/>
      </w:r>
      <w:r w:rsidRPr="00D907A3">
        <w:t xml:space="preserve"> </w:t>
      </w:r>
      <w:r w:rsidR="00D907A3" w:rsidRPr="00D907A3">
        <w:t>Welchen Text und welche Schlüsselbegriffe kann ich durch Bilder ersetzen?</w:t>
      </w:r>
    </w:p>
    <w:p w14:paraId="53136236" w14:textId="227933BA" w:rsidR="00D907A3" w:rsidRPr="00D907A3" w:rsidRDefault="00D907A3" w:rsidP="005701BE">
      <w:r w:rsidRPr="00D907A3">
        <w:sym w:font="Symbol" w:char="F05B"/>
      </w:r>
      <w:r w:rsidRPr="00D907A3">
        <w:t xml:space="preserve"> </w:t>
      </w:r>
      <w:r w:rsidR="00286818">
        <w:t xml:space="preserve"> </w:t>
      </w:r>
      <w:r w:rsidRPr="00D907A3">
        <w:sym w:font="Symbol" w:char="F05D"/>
      </w:r>
      <w:r w:rsidRPr="00D907A3">
        <w:t xml:space="preserve"> Welche Bilder und Diagramme kann ich durch kurze Filme ersetzen?</w:t>
      </w:r>
    </w:p>
    <w:p w14:paraId="405F10A1" w14:textId="1EC21CE5" w:rsidR="00D907A3" w:rsidRDefault="00D907A3" w:rsidP="005701BE">
      <w:r w:rsidRPr="00D907A3">
        <w:sym w:font="Symbol" w:char="F05B"/>
      </w:r>
      <w:r w:rsidRPr="00D907A3">
        <w:t xml:space="preserve"> </w:t>
      </w:r>
      <w:r w:rsidR="00286818">
        <w:t xml:space="preserve"> </w:t>
      </w:r>
      <w:r w:rsidRPr="00D907A3">
        <w:sym w:font="Symbol" w:char="F05D"/>
      </w:r>
      <w:r w:rsidRPr="00D907A3">
        <w:t xml:space="preserve"> Zu welchen Lerninhalten kann ich Bilder oder Filme produzieren lassen?</w:t>
      </w:r>
    </w:p>
    <w:p w14:paraId="5818226A" w14:textId="17DB4B1F" w:rsidR="00DF16FC" w:rsidRDefault="00DF16FC" w:rsidP="005701BE">
      <w:r w:rsidRPr="00D907A3">
        <w:sym w:font="Symbol" w:char="F05B"/>
      </w:r>
      <w:r w:rsidR="00286818">
        <w:t xml:space="preserve"> </w:t>
      </w:r>
      <w:r w:rsidRPr="00D907A3">
        <w:t xml:space="preserve"> </w:t>
      </w:r>
      <w:r w:rsidRPr="00D907A3">
        <w:sym w:font="Symbol" w:char="F05D"/>
      </w:r>
      <w:r>
        <w:t xml:space="preserve"> Auf welche lernirrelevanten Zusatzinformationen kann ich auf meinen Folien </w:t>
      </w:r>
    </w:p>
    <w:p w14:paraId="7BD6A006" w14:textId="3F41D94A" w:rsidR="00DF16FC" w:rsidRPr="00D907A3" w:rsidRDefault="00DF16FC" w:rsidP="005701BE">
      <w:r>
        <w:t xml:space="preserve">     </w:t>
      </w:r>
      <w:r w:rsidR="00286818">
        <w:t xml:space="preserve"> </w:t>
      </w:r>
      <w:r>
        <w:t>verzichten (Datum, Name, Institution etc.)?</w:t>
      </w:r>
    </w:p>
    <w:p w14:paraId="1440D66F" w14:textId="190D9A81" w:rsidR="005701BE" w:rsidRDefault="005701BE" w:rsidP="00C03ABC"/>
    <w:p w14:paraId="653FE68B" w14:textId="1A3B713D" w:rsidR="00D907A3" w:rsidRPr="001C455D" w:rsidRDefault="00D907A3" w:rsidP="00C03ABC">
      <w:pPr>
        <w:rPr>
          <w:b/>
          <w:bCs/>
        </w:rPr>
      </w:pPr>
      <w:r w:rsidRPr="001C455D">
        <w:rPr>
          <w:b/>
          <w:bCs/>
        </w:rPr>
        <w:t>Qualität von Mitschriften steigern</w:t>
      </w:r>
    </w:p>
    <w:p w14:paraId="650F9830" w14:textId="77777777" w:rsidR="001C455D" w:rsidRDefault="001C455D" w:rsidP="001C455D">
      <w:r w:rsidRPr="00D907A3">
        <w:sym w:font="Symbol" w:char="F05B"/>
      </w:r>
      <w:r w:rsidRPr="00D907A3">
        <w:t xml:space="preserve"> </w:t>
      </w:r>
      <w:r>
        <w:t xml:space="preserve"> </w:t>
      </w:r>
      <w:r w:rsidRPr="00D907A3">
        <w:sym w:font="Symbol" w:char="F05D"/>
      </w:r>
      <w:r>
        <w:t xml:space="preserve"> Sollte ich die Menge meiner Vortragsinhalte reduzieren, um das Mitdenken und </w:t>
      </w:r>
      <w:r>
        <w:t xml:space="preserve"> </w:t>
      </w:r>
    </w:p>
    <w:p w14:paraId="552BC8C5" w14:textId="77777777" w:rsidR="001C455D" w:rsidRDefault="001C455D" w:rsidP="001C455D">
      <w:r>
        <w:t xml:space="preserve">      </w:t>
      </w:r>
      <w:r>
        <w:t xml:space="preserve">Mitschreiben zu erleichtern? Habe ich wirklich nur die Essentials im Vortag, was </w:t>
      </w:r>
    </w:p>
    <w:p w14:paraId="527A50F6" w14:textId="587A702F" w:rsidR="001C455D" w:rsidRDefault="001C455D" w:rsidP="001C455D">
      <w:r>
        <w:t xml:space="preserve">      </w:t>
      </w:r>
      <w:r>
        <w:t>kann als Nebensächliches noch rausgestrichen werden?</w:t>
      </w:r>
    </w:p>
    <w:p w14:paraId="7AA010D6" w14:textId="7BC4A715" w:rsidR="00D907A3" w:rsidRDefault="001C455D" w:rsidP="00C03ABC">
      <w:r w:rsidRPr="00D907A3">
        <w:sym w:font="Symbol" w:char="F05B"/>
      </w:r>
      <w:r>
        <w:t xml:space="preserve"> </w:t>
      </w:r>
      <w:r w:rsidRPr="00D907A3">
        <w:t xml:space="preserve"> </w:t>
      </w:r>
      <w:r w:rsidRPr="00D907A3">
        <w:sym w:font="Symbol" w:char="F05D"/>
      </w:r>
      <w:r>
        <w:t xml:space="preserve"> </w:t>
      </w:r>
      <w:r w:rsidR="00D907A3">
        <w:t>Kann ich meine Folien vorab oder hinterher zur Verfügung stellen?</w:t>
      </w:r>
    </w:p>
    <w:p w14:paraId="2A595C86" w14:textId="1989058B" w:rsidR="00D907A3" w:rsidRDefault="00D907A3" w:rsidP="00D907A3">
      <w:r w:rsidRPr="00D907A3">
        <w:sym w:font="Symbol" w:char="F05B"/>
      </w:r>
      <w:r w:rsidRPr="00D907A3">
        <w:t xml:space="preserve"> </w:t>
      </w:r>
      <w:r w:rsidR="00286818">
        <w:t xml:space="preserve"> </w:t>
      </w:r>
      <w:r w:rsidRPr="00D907A3">
        <w:sym w:font="Symbol" w:char="F05D"/>
      </w:r>
      <w:r>
        <w:t xml:space="preserve"> Kann ich zu allen Vortragsinhalten oder einigen zentralen begleitende Arbeitsblätter </w:t>
      </w:r>
    </w:p>
    <w:p w14:paraId="5893D2CC" w14:textId="5C39AF77" w:rsidR="00521CFF" w:rsidRDefault="00D907A3" w:rsidP="00D907A3">
      <w:r>
        <w:t xml:space="preserve">     </w:t>
      </w:r>
      <w:r w:rsidR="00286818">
        <w:t xml:space="preserve"> </w:t>
      </w:r>
      <w:r>
        <w:t xml:space="preserve">erstellen? Wie kann ich diese meinen Zuhörenden </w:t>
      </w:r>
      <w:r w:rsidR="00521CFF">
        <w:t xml:space="preserve">am einfachsten </w:t>
      </w:r>
      <w:r>
        <w:t xml:space="preserve">zugänglich </w:t>
      </w:r>
    </w:p>
    <w:p w14:paraId="227D93F4" w14:textId="2C0D624A" w:rsidR="00D907A3" w:rsidRDefault="00521CFF" w:rsidP="00521CFF">
      <w:r>
        <w:t xml:space="preserve">     </w:t>
      </w:r>
      <w:r w:rsidR="00286818">
        <w:t xml:space="preserve"> </w:t>
      </w:r>
      <w:r w:rsidR="00D907A3">
        <w:t>machen?</w:t>
      </w:r>
    </w:p>
    <w:p w14:paraId="171593B1" w14:textId="38A65E84" w:rsidR="00D907A3" w:rsidRDefault="00D907A3" w:rsidP="00D907A3">
      <w:r w:rsidRPr="00D907A3">
        <w:sym w:font="Symbol" w:char="F05B"/>
      </w:r>
      <w:r w:rsidRPr="00D907A3">
        <w:t xml:space="preserve"> </w:t>
      </w:r>
      <w:r w:rsidR="00286818">
        <w:t xml:space="preserve"> </w:t>
      </w:r>
      <w:r w:rsidRPr="00D907A3">
        <w:sym w:font="Symbol" w:char="F05D"/>
      </w:r>
      <w:r>
        <w:t xml:space="preserve"> </w:t>
      </w:r>
      <w:r w:rsidR="00667D6E">
        <w:t>Sollte</w:t>
      </w:r>
      <w:r>
        <w:t xml:space="preserve"> ich mein Sprechtempo und die Menge meiner Vortragsinhalte reduzieren, um </w:t>
      </w:r>
    </w:p>
    <w:p w14:paraId="2C83401A" w14:textId="1880869A" w:rsidR="00D907A3" w:rsidRDefault="00D907A3" w:rsidP="00D907A3">
      <w:r>
        <w:t xml:space="preserve">     </w:t>
      </w:r>
      <w:r w:rsidR="00286818">
        <w:t xml:space="preserve"> </w:t>
      </w:r>
      <w:r>
        <w:t>das Mitdenken und Mitschreiben zu erleichtern?</w:t>
      </w:r>
    </w:p>
    <w:p w14:paraId="01BD4EC5" w14:textId="6184D08F" w:rsidR="00521CFF" w:rsidRDefault="00D907A3" w:rsidP="00D907A3">
      <w:r w:rsidRPr="00D907A3">
        <w:sym w:font="Symbol" w:char="F05B"/>
      </w:r>
      <w:r w:rsidRPr="00D907A3">
        <w:t xml:space="preserve"> </w:t>
      </w:r>
      <w:r w:rsidR="00286818">
        <w:t xml:space="preserve"> </w:t>
      </w:r>
      <w:r w:rsidRPr="00D907A3">
        <w:sym w:font="Symbol" w:char="F05D"/>
      </w:r>
      <w:r>
        <w:t xml:space="preserve"> Wo kann ich gezielt Pausen zum Mitschreiben und </w:t>
      </w:r>
      <w:r w:rsidR="00521CFF">
        <w:t xml:space="preserve">zum </w:t>
      </w:r>
      <w:r>
        <w:t>v</w:t>
      </w:r>
      <w:r w:rsidR="00521CFF">
        <w:t xml:space="preserve">ertieften Mitdenken in </w:t>
      </w:r>
    </w:p>
    <w:p w14:paraId="63ACBB17" w14:textId="15B893FF" w:rsidR="00D907A3" w:rsidRDefault="00521CFF" w:rsidP="00D907A3">
      <w:r>
        <w:t xml:space="preserve">     </w:t>
      </w:r>
      <w:r w:rsidR="00286818">
        <w:t xml:space="preserve"> </w:t>
      </w:r>
      <w:r w:rsidR="00D31C54">
        <w:t>meinem</w:t>
      </w:r>
      <w:r>
        <w:t xml:space="preserve"> </w:t>
      </w:r>
      <w:r w:rsidR="00D907A3">
        <w:t>Vortrag einbauen?</w:t>
      </w:r>
    </w:p>
    <w:p w14:paraId="4C96C777" w14:textId="77777777" w:rsidR="00D907A3" w:rsidRDefault="00D907A3" w:rsidP="00C03ABC"/>
    <w:p w14:paraId="64C3DC3D" w14:textId="77777777" w:rsidR="00D907A3" w:rsidRDefault="00D907A3" w:rsidP="00C03ABC"/>
    <w:p w14:paraId="061CE1BD" w14:textId="70272D90" w:rsidR="00D164C6" w:rsidRDefault="00E32AAB" w:rsidP="00FE2132">
      <w:pPr>
        <w:jc w:val="center"/>
        <w:rPr>
          <w:b/>
        </w:rPr>
      </w:pPr>
      <w:r w:rsidRPr="00FE2132">
        <w:rPr>
          <w:b/>
        </w:rPr>
        <w:t>Alternativen zu O</w:t>
      </w:r>
      <w:r w:rsidR="005701BE" w:rsidRPr="00FE2132">
        <w:rPr>
          <w:b/>
        </w:rPr>
        <w:t>f</w:t>
      </w:r>
      <w:r w:rsidRPr="00FE2132">
        <w:rPr>
          <w:b/>
        </w:rPr>
        <w:t>fice PowerPoint</w:t>
      </w:r>
    </w:p>
    <w:p w14:paraId="20F59389" w14:textId="77777777" w:rsidR="00D31C54" w:rsidRPr="00D31C54" w:rsidRDefault="00D31C54" w:rsidP="00FE2132">
      <w:pPr>
        <w:jc w:val="center"/>
        <w:rPr>
          <w:b/>
          <w:sz w:val="12"/>
          <w:szCs w:val="12"/>
        </w:rPr>
      </w:pPr>
    </w:p>
    <w:p w14:paraId="16ED988B" w14:textId="47938E3E" w:rsidR="00D164C6" w:rsidRDefault="005077B4" w:rsidP="009606E1">
      <w:pPr>
        <w:jc w:val="both"/>
      </w:pPr>
      <w:r>
        <w:t xml:space="preserve">Kostenlose </w:t>
      </w:r>
      <w:r w:rsidR="002C5A51">
        <w:t>Alternativen zum Microsoft PowerPoin</w:t>
      </w:r>
      <w:r>
        <w:t>t-Programm, die auch PPTX öffnen und Folien im PPTX-Format speichern können</w:t>
      </w:r>
      <w:r w:rsidR="005701BE">
        <w:t>:</w:t>
      </w:r>
    </w:p>
    <w:p w14:paraId="109F83E8" w14:textId="70BB08F1" w:rsidR="005077B4" w:rsidRPr="000B4865" w:rsidRDefault="005077B4" w:rsidP="009606E1">
      <w:pPr>
        <w:pStyle w:val="Listenabsatz"/>
        <w:numPr>
          <w:ilvl w:val="0"/>
          <w:numId w:val="11"/>
        </w:numPr>
        <w:rPr>
          <w:lang w:val="en-US"/>
        </w:rPr>
      </w:pPr>
      <w:r w:rsidRPr="000B4865">
        <w:rPr>
          <w:lang w:val="en-US"/>
        </w:rPr>
        <w:t xml:space="preserve">Open Office Impress: </w:t>
      </w:r>
      <w:hyperlink r:id="rId32" w:history="1">
        <w:r w:rsidRPr="000B4865">
          <w:rPr>
            <w:rStyle w:val="Hyperlink"/>
            <w:lang w:val="en-US"/>
          </w:rPr>
          <w:t>https://www.openoffice.org/de/doc/howto/impress/</w:t>
        </w:r>
      </w:hyperlink>
    </w:p>
    <w:p w14:paraId="206AE42A" w14:textId="25481246" w:rsidR="005077B4" w:rsidRPr="000B4865" w:rsidRDefault="005077B4" w:rsidP="009606E1">
      <w:pPr>
        <w:pStyle w:val="Listenabsatz"/>
        <w:numPr>
          <w:ilvl w:val="0"/>
          <w:numId w:val="11"/>
        </w:numPr>
        <w:rPr>
          <w:lang w:val="en-US"/>
        </w:rPr>
      </w:pPr>
      <w:r w:rsidRPr="000B4865">
        <w:rPr>
          <w:lang w:val="en-US"/>
        </w:rPr>
        <w:t xml:space="preserve">Libre Office Impress: </w:t>
      </w:r>
      <w:hyperlink r:id="rId33" w:history="1">
        <w:r w:rsidRPr="000B4865">
          <w:rPr>
            <w:rStyle w:val="Hyperlink"/>
            <w:lang w:val="en-US"/>
          </w:rPr>
          <w:t>https://de.libreoffice.org/discover/impress/</w:t>
        </w:r>
      </w:hyperlink>
    </w:p>
    <w:p w14:paraId="4F3FCC58" w14:textId="77777777" w:rsidR="0096228D" w:rsidRDefault="0096228D" w:rsidP="00C03ABC"/>
    <w:p w14:paraId="76879520" w14:textId="6C2EAB77" w:rsidR="00C03ABC" w:rsidRPr="001C455D" w:rsidRDefault="0096228D" w:rsidP="001C455D">
      <w:pPr>
        <w:jc w:val="both"/>
      </w:pPr>
      <w:r>
        <w:t>Für Folien mit mathematische</w:t>
      </w:r>
      <w:r w:rsidR="00DB1683">
        <w:t>n</w:t>
      </w:r>
      <w:r>
        <w:t xml:space="preserve"> Gleichungen und Sonderzeichen bietet sich die LaTeX-Variante von PowerPoint an.</w:t>
      </w:r>
    </w:p>
    <w:sectPr w:rsidR="00C03ABC" w:rsidRPr="001C455D" w:rsidSect="00133DDB">
      <w:headerReference w:type="default" r:id="rId34"/>
      <w:footerReference w:type="even" r:id="rId35"/>
      <w:footerReference w:type="default" r:id="rId36"/>
      <w:pgSz w:w="11900" w:h="16840"/>
      <w:pgMar w:top="170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40ECE" w14:textId="77777777" w:rsidR="006D7F7B" w:rsidRDefault="006D7F7B" w:rsidP="00C02383">
      <w:r>
        <w:separator/>
      </w:r>
    </w:p>
  </w:endnote>
  <w:endnote w:type="continuationSeparator" w:id="0">
    <w:p w14:paraId="0A3D3D81" w14:textId="77777777" w:rsidR="006D7F7B" w:rsidRDefault="006D7F7B" w:rsidP="00C0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73406" w14:textId="77777777" w:rsidR="00AD59F1" w:rsidRDefault="00AD59F1" w:rsidP="00CD235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F2182E3" w14:textId="77777777" w:rsidR="00AD59F1" w:rsidRDefault="00AD59F1" w:rsidP="004562A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3CA3B" w14:textId="77777777" w:rsidR="00AD59F1" w:rsidRDefault="00AD59F1" w:rsidP="001C455D">
    <w:pPr>
      <w:pStyle w:val="Fuzeile"/>
      <w:framePr w:w="365" w:wrap="around" w:vAnchor="text" w:hAnchor="page" w:x="10921" w:y="32"/>
      <w:rPr>
        <w:rStyle w:val="Seitenzahl"/>
      </w:rPr>
    </w:pPr>
    <w:r>
      <w:rPr>
        <w:rStyle w:val="Seitenzahl"/>
      </w:rPr>
      <w:fldChar w:fldCharType="begin"/>
    </w:r>
    <w:r>
      <w:rPr>
        <w:rStyle w:val="Seitenzahl"/>
      </w:rPr>
      <w:instrText xml:space="preserve">PAGE  </w:instrText>
    </w:r>
    <w:r>
      <w:rPr>
        <w:rStyle w:val="Seitenzahl"/>
      </w:rPr>
      <w:fldChar w:fldCharType="separate"/>
    </w:r>
    <w:r w:rsidR="000A4411">
      <w:rPr>
        <w:rStyle w:val="Seitenzahl"/>
        <w:noProof/>
      </w:rPr>
      <w:t>11</w:t>
    </w:r>
    <w:r>
      <w:rPr>
        <w:rStyle w:val="Seitenzahl"/>
      </w:rPr>
      <w:fldChar w:fldCharType="end"/>
    </w:r>
  </w:p>
  <w:p w14:paraId="149B1285" w14:textId="781DDFA0" w:rsidR="00AD59F1" w:rsidRDefault="00AD59F1" w:rsidP="001C455D">
    <w:pPr>
      <w:pStyle w:val="Fuzeile"/>
      <w:tabs>
        <w:tab w:val="left" w:pos="8931"/>
      </w:tabs>
      <w:ind w:right="-6"/>
      <w:jc w:val="right"/>
    </w:pPr>
    <w:r>
      <w:rPr>
        <w:noProof/>
      </w:rPr>
      <mc:AlternateContent>
        <mc:Choice Requires="wps">
          <w:drawing>
            <wp:anchor distT="0" distB="0" distL="114300" distR="114300" simplePos="0" relativeHeight="251673600" behindDoc="0" locked="0" layoutInCell="1" allowOverlap="1" wp14:anchorId="781B5837" wp14:editId="692F68C3">
              <wp:simplePos x="0" y="0"/>
              <wp:positionH relativeFrom="column">
                <wp:posOffset>685800</wp:posOffset>
              </wp:positionH>
              <wp:positionV relativeFrom="paragraph">
                <wp:posOffset>-4445</wp:posOffset>
              </wp:positionV>
              <wp:extent cx="457200" cy="342900"/>
              <wp:effectExtent l="0" t="0" r="0" b="12700"/>
              <wp:wrapNone/>
              <wp:docPr id="6" name="Textfeld 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0A1D6A" w14:textId="79575D14" w:rsidR="00AD59F1" w:rsidRPr="009C54D5" w:rsidRDefault="00AD59F1">
                          <w:pPr>
                            <w:rPr>
                              <w:rFonts w:ascii="Arial" w:hAnsi="Arial" w:cs="Arial"/>
                              <w:sz w:val="20"/>
                              <w:szCs w:val="20"/>
                            </w:rPr>
                          </w:pPr>
                          <w:r w:rsidRPr="009C54D5">
                            <w:rPr>
                              <w:rFonts w:ascii="Arial" w:hAnsi="Arial" w:cs="Arial"/>
                              <w:sz w:val="20"/>
                              <w:szCs w:val="2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B5837" id="_x0000_t202" coordsize="21600,21600" o:spt="202" path="m,l,21600r21600,l21600,xe">
              <v:stroke joinstyle="miter"/>
              <v:path gradientshapeok="t" o:connecttype="rect"/>
            </v:shapetype>
            <v:shape id="Textfeld 6" o:spid="_x0000_s1029" type="#_x0000_t202" style="position:absolute;left:0;text-align:left;margin-left:54pt;margin-top:-.35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" filled="f" stroked="f">
              <v:textbox>
                <w:txbxContent>
                  <w:p w14:paraId="4E0A1D6A" w14:textId="79575D14" w:rsidR="00AD59F1" w:rsidRPr="009C54D5" w:rsidRDefault="00AD59F1">
                    <w:pPr>
                      <w:rPr>
                        <w:rFonts w:ascii="Arial" w:hAnsi="Arial" w:cs="Arial"/>
                        <w:sz w:val="20"/>
                        <w:szCs w:val="20"/>
                      </w:rPr>
                    </w:pPr>
                    <w:r w:rsidRPr="009C54D5">
                      <w:rPr>
                        <w:rFonts w:ascii="Arial" w:hAnsi="Arial" w:cs="Arial"/>
                        <w:sz w:val="20"/>
                        <w:szCs w:val="20"/>
                      </w:rPr>
                      <w:t>4.0</w:t>
                    </w:r>
                  </w:p>
                </w:txbxContent>
              </v:textbox>
            </v:shape>
          </w:pict>
        </mc:Fallback>
      </mc:AlternateContent>
    </w:r>
    <w:r>
      <w:rPr>
        <w:noProof/>
      </w:rPr>
      <w:drawing>
        <wp:anchor distT="0" distB="0" distL="114300" distR="114300" simplePos="0" relativeHeight="251641856" behindDoc="0" locked="0" layoutInCell="1" allowOverlap="1" wp14:anchorId="4D412193" wp14:editId="0499EE10">
          <wp:simplePos x="0" y="0"/>
          <wp:positionH relativeFrom="column">
            <wp:posOffset>-228600</wp:posOffset>
          </wp:positionH>
          <wp:positionV relativeFrom="paragraph">
            <wp:posOffset>-29210</wp:posOffset>
          </wp:positionV>
          <wp:extent cx="1228090" cy="429260"/>
          <wp:effectExtent l="0" t="0" r="0" b="2540"/>
          <wp:wrapTight wrapText="bothSides">
            <wp:wrapPolygon edited="0">
              <wp:start x="0" y="0"/>
              <wp:lineTo x="0" y="20450"/>
              <wp:lineTo x="20997" y="20450"/>
              <wp:lineTo x="20997"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Lizenzgrafik.png"/>
                  <pic:cNvPicPr/>
                </pic:nvPicPr>
                <pic:blipFill>
                  <a:blip r:embed="rId1">
                    <a:extLst>
                      <a:ext uri="{28A0092B-C50C-407E-A947-70E740481C1C}">
                        <a14:useLocalDpi xmlns:a14="http://schemas.microsoft.com/office/drawing/2010/main" val="0"/>
                      </a:ext>
                    </a:extLst>
                  </a:blip>
                  <a:stretch>
                    <a:fillRect/>
                  </a:stretch>
                </pic:blipFill>
                <pic:spPr>
                  <a:xfrm>
                    <a:off x="0" y="0"/>
                    <a:ext cx="1228090" cy="4292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   </w:t>
    </w:r>
    <w:r w:rsidR="001C455D">
      <w:t xml:space="preserve">    </w:t>
    </w:r>
    <w:r>
      <w:t xml:space="preserve"> Nathalie Pöpel, eLCC Hochschule Osnabrück</w:t>
    </w:r>
  </w:p>
  <w:p w14:paraId="2575256A" w14:textId="7DA5E6C2" w:rsidR="00AD59F1" w:rsidRPr="002161A3" w:rsidRDefault="00AD59F1" w:rsidP="001C455D">
    <w:pPr>
      <w:pStyle w:val="Fuzeile"/>
      <w:tabs>
        <w:tab w:val="clear" w:pos="9072"/>
        <w:tab w:val="right" w:pos="9066"/>
      </w:tabs>
      <w:jc w:val="right"/>
      <w:rPr>
        <w:lang w:val="en-US"/>
      </w:rPr>
    </w:pPr>
    <w:r>
      <w:rPr>
        <w:noProof/>
      </w:rPr>
      <mc:AlternateContent>
        <mc:Choice Requires="wps">
          <w:drawing>
            <wp:anchor distT="0" distB="0" distL="114300" distR="114300" simplePos="0" relativeHeight="251654144" behindDoc="0" locked="0" layoutInCell="1" allowOverlap="1" wp14:anchorId="60C3880B" wp14:editId="3C3BD354">
              <wp:simplePos x="0" y="0"/>
              <wp:positionH relativeFrom="column">
                <wp:posOffset>-457200</wp:posOffset>
              </wp:positionH>
              <wp:positionV relativeFrom="paragraph">
                <wp:posOffset>248920</wp:posOffset>
              </wp:positionV>
              <wp:extent cx="1943100" cy="342900"/>
              <wp:effectExtent l="0" t="0" r="0" b="12700"/>
              <wp:wrapNone/>
              <wp:docPr id="5" name="Textfeld 5"/>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D944A4" w14:textId="0C885403" w:rsidR="00AD59F1" w:rsidRPr="00C03ABC" w:rsidRDefault="006D7F7B" w:rsidP="00C03ABC">
                          <w:pPr>
                            <w:jc w:val="both"/>
                            <w:rPr>
                              <w:sz w:val="20"/>
                              <w:szCs w:val="20"/>
                            </w:rPr>
                          </w:pPr>
                          <w:hyperlink r:id="rId2" w:history="1">
                            <w:r w:rsidR="00AD59F1" w:rsidRPr="00C03ABC">
                              <w:rPr>
                                <w:rStyle w:val="Hyperlink"/>
                                <w:sz w:val="20"/>
                                <w:szCs w:val="20"/>
                              </w:rPr>
                              <w:t>https://creativecommons.org/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C3880B" id="Textfeld 5" o:spid="_x0000_s1030" type="#_x0000_t202" style="position:absolute;left:0;text-align:left;margin-left:-36pt;margin-top:19.6pt;width:153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" filled="f" stroked="f">
              <v:textbox>
                <w:txbxContent>
                  <w:p w14:paraId="68D944A4" w14:textId="0C885403" w:rsidR="00AD59F1" w:rsidRPr="00C03ABC" w:rsidRDefault="006D7F7B" w:rsidP="00C03ABC">
                    <w:pPr>
                      <w:jc w:val="both"/>
                      <w:rPr>
                        <w:sz w:val="20"/>
                        <w:szCs w:val="20"/>
                      </w:rPr>
                    </w:pPr>
                    <w:hyperlink r:id="rId3" w:history="1">
                      <w:r w:rsidR="00AD59F1" w:rsidRPr="00C03ABC">
                        <w:rPr>
                          <w:rStyle w:val="Hyperlink"/>
                          <w:sz w:val="20"/>
                          <w:szCs w:val="20"/>
                        </w:rPr>
                        <w:t>https://creativecommons.org/</w:t>
                      </w:r>
                    </w:hyperlink>
                  </w:p>
                </w:txbxContent>
              </v:textbox>
            </v:shape>
          </w:pict>
        </mc:Fallback>
      </mc:AlternateContent>
    </w:r>
    <w:r w:rsidRPr="001C455D">
      <w:t xml:space="preserve">                        </w:t>
    </w:r>
    <w:hyperlink r:id="rId4" w:history="1">
      <w:r w:rsidR="001C455D" w:rsidRPr="00406B03">
        <w:rPr>
          <w:rStyle w:val="Hyperlink"/>
          <w:lang w:val="en-US"/>
        </w:rPr>
        <w:t>https://www.hs-osnabrueck.de/elcc/</w:t>
      </w:r>
    </w:hyperlink>
    <w:r w:rsidRPr="002161A3">
      <w:rPr>
        <w:lang w:val="en-US"/>
      </w:rPr>
      <w:t xml:space="preserve"> (Stand: </w:t>
    </w:r>
    <w:r w:rsidR="002161A3">
      <w:rPr>
        <w:lang w:val="en-US"/>
      </w:rPr>
      <w:t>13</w:t>
    </w:r>
    <w:r w:rsidRPr="002161A3">
      <w:rPr>
        <w:lang w:val="en-US"/>
      </w:rPr>
      <w:t>.0</w:t>
    </w:r>
    <w:r w:rsidR="002161A3">
      <w:rPr>
        <w:lang w:val="en-US"/>
      </w:rPr>
      <w:t>3</w:t>
    </w:r>
    <w:r w:rsidRPr="002161A3">
      <w:rPr>
        <w:lang w:val="en-US"/>
      </w:rPr>
      <w:t>.20</w:t>
    </w:r>
    <w:r w:rsidR="002161A3">
      <w:rPr>
        <w:lang w:val="en-US"/>
      </w:rPr>
      <w:t>20</w:t>
    </w:r>
    <w:r w:rsidRPr="002161A3">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52A3B" w14:textId="77777777" w:rsidR="006D7F7B" w:rsidRDefault="006D7F7B" w:rsidP="00C02383">
      <w:r>
        <w:separator/>
      </w:r>
    </w:p>
  </w:footnote>
  <w:footnote w:type="continuationSeparator" w:id="0">
    <w:p w14:paraId="2946D44B" w14:textId="77777777" w:rsidR="006D7F7B" w:rsidRDefault="006D7F7B" w:rsidP="00C02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13F64" w14:textId="28748F7A" w:rsidR="00AD59F1" w:rsidRDefault="000B4865">
    <w:pPr>
      <w:pStyle w:val="Kopfzeile"/>
    </w:pPr>
    <w:r>
      <w:rPr>
        <w:noProof/>
      </w:rPr>
      <w:drawing>
        <wp:anchor distT="0" distB="0" distL="114300" distR="114300" simplePos="0" relativeHeight="251660288" behindDoc="0" locked="0" layoutInCell="1" allowOverlap="1" wp14:anchorId="0525A400" wp14:editId="786889CA">
          <wp:simplePos x="0" y="0"/>
          <wp:positionH relativeFrom="column">
            <wp:posOffset>-457835</wp:posOffset>
          </wp:positionH>
          <wp:positionV relativeFrom="paragraph">
            <wp:posOffset>-300990</wp:posOffset>
          </wp:positionV>
          <wp:extent cx="1338580" cy="819150"/>
          <wp:effectExtent l="0" t="0" r="0" b="0"/>
          <wp:wrapTight wrapText="bothSides">
            <wp:wrapPolygon edited="0">
              <wp:start x="0" y="0"/>
              <wp:lineTo x="0" y="21098"/>
              <wp:lineTo x="21211" y="21098"/>
              <wp:lineTo x="21211"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_CMYK_Gef_L_300dpi.jpg"/>
                  <pic:cNvPicPr/>
                </pic:nvPicPr>
                <pic:blipFill rotWithShape="1">
                  <a:blip r:embed="rId1">
                    <a:extLst>
                      <a:ext uri="{28A0092B-C50C-407E-A947-70E740481C1C}">
                        <a14:useLocalDpi xmlns:a14="http://schemas.microsoft.com/office/drawing/2010/main" val="0"/>
                      </a:ext>
                    </a:extLst>
                  </a:blip>
                  <a:srcRect b="13711"/>
                  <a:stretch/>
                </pic:blipFill>
                <pic:spPr bwMode="auto">
                  <a:xfrm>
                    <a:off x="0" y="0"/>
                    <a:ext cx="1338580" cy="819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02383">
      <w:rPr>
        <w:noProof/>
      </w:rPr>
      <w:drawing>
        <wp:anchor distT="0" distB="0" distL="114300" distR="114300" simplePos="0" relativeHeight="251661312" behindDoc="0" locked="0" layoutInCell="1" allowOverlap="1" wp14:anchorId="01156ED3" wp14:editId="3464B41C">
          <wp:simplePos x="0" y="0"/>
          <wp:positionH relativeFrom="column">
            <wp:posOffset>4921885</wp:posOffset>
          </wp:positionH>
          <wp:positionV relativeFrom="paragraph">
            <wp:posOffset>-131445</wp:posOffset>
          </wp:positionV>
          <wp:extent cx="972185" cy="554990"/>
          <wp:effectExtent l="0" t="0" r="0" b="0"/>
          <wp:wrapTight wrapText="bothSides">
            <wp:wrapPolygon edited="0">
              <wp:start x="3809" y="0"/>
              <wp:lineTo x="0" y="2224"/>
              <wp:lineTo x="0" y="20760"/>
              <wp:lineTo x="16930" y="20760"/>
              <wp:lineTo x="16930" y="11863"/>
              <wp:lineTo x="21163" y="9638"/>
              <wp:lineTo x="21163" y="2966"/>
              <wp:lineTo x="17777" y="0"/>
              <wp:lineTo x="3809"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185" cy="5549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D59F1">
      <w:rPr>
        <w:noProof/>
      </w:rPr>
      <w:drawing>
        <wp:anchor distT="0" distB="0" distL="114300" distR="114300" simplePos="0" relativeHeight="251659264" behindDoc="0" locked="0" layoutInCell="1" allowOverlap="1" wp14:anchorId="7F1F9BAC" wp14:editId="5F799FB4">
          <wp:simplePos x="0" y="0"/>
          <wp:positionH relativeFrom="column">
            <wp:posOffset>972820</wp:posOffset>
          </wp:positionH>
          <wp:positionV relativeFrom="paragraph">
            <wp:posOffset>-400050</wp:posOffset>
          </wp:positionV>
          <wp:extent cx="3599180" cy="826770"/>
          <wp:effectExtent l="0" t="0" r="7620" b="11430"/>
          <wp:wrapTight wrapText="bothSides">
            <wp:wrapPolygon edited="0">
              <wp:start x="0" y="0"/>
              <wp:lineTo x="0" y="21235"/>
              <wp:lineTo x="21493" y="21235"/>
              <wp:lineTo x="2149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OS-Logo-Quer-rgb.jpg"/>
                  <pic:cNvPicPr/>
                </pic:nvPicPr>
                <pic:blipFill rotWithShape="1">
                  <a:blip r:embed="rId3">
                    <a:extLst>
                      <a:ext uri="{28A0092B-C50C-407E-A947-70E740481C1C}">
                        <a14:useLocalDpi xmlns:a14="http://schemas.microsoft.com/office/drawing/2010/main" val="0"/>
                      </a:ext>
                    </a:extLst>
                  </a:blip>
                  <a:srcRect b="23367"/>
                  <a:stretch/>
                </pic:blipFill>
                <pic:spPr bwMode="auto">
                  <a:xfrm>
                    <a:off x="0" y="0"/>
                    <a:ext cx="3599180" cy="8267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2C2F2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376F26"/>
    <w:multiLevelType w:val="hybridMultilevel"/>
    <w:tmpl w:val="B6463FA2"/>
    <w:lvl w:ilvl="0" w:tplc="51662AE4">
      <w:start w:val="1"/>
      <w:numFmt w:val="decimal"/>
      <w:lvlText w:val="(%1)"/>
      <w:lvlJc w:val="left"/>
      <w:pPr>
        <w:ind w:left="760" w:hanging="4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EF7F62"/>
    <w:multiLevelType w:val="hybridMultilevel"/>
    <w:tmpl w:val="24EA8252"/>
    <w:lvl w:ilvl="0" w:tplc="ABAC7E34">
      <w:start w:val="1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B40A28"/>
    <w:multiLevelType w:val="hybridMultilevel"/>
    <w:tmpl w:val="E872E330"/>
    <w:lvl w:ilvl="0" w:tplc="91D8A72C">
      <w:start w:val="29"/>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BD1A35"/>
    <w:multiLevelType w:val="hybridMultilevel"/>
    <w:tmpl w:val="1AF45B24"/>
    <w:lvl w:ilvl="0" w:tplc="CC8E2268">
      <w:start w:val="1"/>
      <w:numFmt w:val="bullet"/>
      <w:lvlText w:val="•"/>
      <w:lvlJc w:val="left"/>
      <w:pPr>
        <w:tabs>
          <w:tab w:val="num" w:pos="720"/>
        </w:tabs>
        <w:ind w:left="720" w:hanging="360"/>
      </w:pPr>
      <w:rPr>
        <w:rFonts w:ascii="Arial" w:hAnsi="Arial" w:hint="default"/>
      </w:rPr>
    </w:lvl>
    <w:lvl w:ilvl="1" w:tplc="3B96429E" w:tentative="1">
      <w:start w:val="1"/>
      <w:numFmt w:val="bullet"/>
      <w:lvlText w:val="•"/>
      <w:lvlJc w:val="left"/>
      <w:pPr>
        <w:tabs>
          <w:tab w:val="num" w:pos="1440"/>
        </w:tabs>
        <w:ind w:left="1440" w:hanging="360"/>
      </w:pPr>
      <w:rPr>
        <w:rFonts w:ascii="Arial" w:hAnsi="Arial" w:hint="default"/>
      </w:rPr>
    </w:lvl>
    <w:lvl w:ilvl="2" w:tplc="216451D8" w:tentative="1">
      <w:start w:val="1"/>
      <w:numFmt w:val="bullet"/>
      <w:lvlText w:val="•"/>
      <w:lvlJc w:val="left"/>
      <w:pPr>
        <w:tabs>
          <w:tab w:val="num" w:pos="2160"/>
        </w:tabs>
        <w:ind w:left="2160" w:hanging="360"/>
      </w:pPr>
      <w:rPr>
        <w:rFonts w:ascii="Arial" w:hAnsi="Arial" w:hint="default"/>
      </w:rPr>
    </w:lvl>
    <w:lvl w:ilvl="3" w:tplc="2CDE93DC" w:tentative="1">
      <w:start w:val="1"/>
      <w:numFmt w:val="bullet"/>
      <w:lvlText w:val="•"/>
      <w:lvlJc w:val="left"/>
      <w:pPr>
        <w:tabs>
          <w:tab w:val="num" w:pos="2880"/>
        </w:tabs>
        <w:ind w:left="2880" w:hanging="360"/>
      </w:pPr>
      <w:rPr>
        <w:rFonts w:ascii="Arial" w:hAnsi="Arial" w:hint="default"/>
      </w:rPr>
    </w:lvl>
    <w:lvl w:ilvl="4" w:tplc="D786DD52" w:tentative="1">
      <w:start w:val="1"/>
      <w:numFmt w:val="bullet"/>
      <w:lvlText w:val="•"/>
      <w:lvlJc w:val="left"/>
      <w:pPr>
        <w:tabs>
          <w:tab w:val="num" w:pos="3600"/>
        </w:tabs>
        <w:ind w:left="3600" w:hanging="360"/>
      </w:pPr>
      <w:rPr>
        <w:rFonts w:ascii="Arial" w:hAnsi="Arial" w:hint="default"/>
      </w:rPr>
    </w:lvl>
    <w:lvl w:ilvl="5" w:tplc="327E9122" w:tentative="1">
      <w:start w:val="1"/>
      <w:numFmt w:val="bullet"/>
      <w:lvlText w:val="•"/>
      <w:lvlJc w:val="left"/>
      <w:pPr>
        <w:tabs>
          <w:tab w:val="num" w:pos="4320"/>
        </w:tabs>
        <w:ind w:left="4320" w:hanging="360"/>
      </w:pPr>
      <w:rPr>
        <w:rFonts w:ascii="Arial" w:hAnsi="Arial" w:hint="default"/>
      </w:rPr>
    </w:lvl>
    <w:lvl w:ilvl="6" w:tplc="5F4C3AF6" w:tentative="1">
      <w:start w:val="1"/>
      <w:numFmt w:val="bullet"/>
      <w:lvlText w:val="•"/>
      <w:lvlJc w:val="left"/>
      <w:pPr>
        <w:tabs>
          <w:tab w:val="num" w:pos="5040"/>
        </w:tabs>
        <w:ind w:left="5040" w:hanging="360"/>
      </w:pPr>
      <w:rPr>
        <w:rFonts w:ascii="Arial" w:hAnsi="Arial" w:hint="default"/>
      </w:rPr>
    </w:lvl>
    <w:lvl w:ilvl="7" w:tplc="5284F1E8" w:tentative="1">
      <w:start w:val="1"/>
      <w:numFmt w:val="bullet"/>
      <w:lvlText w:val="•"/>
      <w:lvlJc w:val="left"/>
      <w:pPr>
        <w:tabs>
          <w:tab w:val="num" w:pos="5760"/>
        </w:tabs>
        <w:ind w:left="5760" w:hanging="360"/>
      </w:pPr>
      <w:rPr>
        <w:rFonts w:ascii="Arial" w:hAnsi="Arial" w:hint="default"/>
      </w:rPr>
    </w:lvl>
    <w:lvl w:ilvl="8" w:tplc="E40060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5B25BE"/>
    <w:multiLevelType w:val="hybridMultilevel"/>
    <w:tmpl w:val="F15612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CB64F86"/>
    <w:multiLevelType w:val="hybridMultilevel"/>
    <w:tmpl w:val="3130872C"/>
    <w:lvl w:ilvl="0" w:tplc="D43451C4">
      <w:start w:val="1"/>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B44923"/>
    <w:multiLevelType w:val="hybridMultilevel"/>
    <w:tmpl w:val="BE928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CF1872"/>
    <w:multiLevelType w:val="hybridMultilevel"/>
    <w:tmpl w:val="CB46D4C6"/>
    <w:lvl w:ilvl="0" w:tplc="2DDCBED6">
      <w:start w:val="8"/>
      <w:numFmt w:val="bullet"/>
      <w:lvlText w:val=""/>
      <w:lvlJc w:val="left"/>
      <w:pPr>
        <w:ind w:left="720" w:hanging="360"/>
      </w:pPr>
      <w:rPr>
        <w:rFonts w:ascii="Wingdings" w:eastAsiaTheme="minorEastAsia" w:hAnsi="Wingdings" w:cstheme="minorBid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8926C4"/>
    <w:multiLevelType w:val="hybridMultilevel"/>
    <w:tmpl w:val="F19EC90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E2B0451"/>
    <w:multiLevelType w:val="hybridMultilevel"/>
    <w:tmpl w:val="91CA6F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1"/>
  </w:num>
  <w:num w:numId="5">
    <w:abstractNumId w:val="0"/>
  </w:num>
  <w:num w:numId="6">
    <w:abstractNumId w:val="3"/>
  </w:num>
  <w:num w:numId="7">
    <w:abstractNumId w:val="6"/>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E4"/>
    <w:rsid w:val="00002B30"/>
    <w:rsid w:val="00007D85"/>
    <w:rsid w:val="0001167A"/>
    <w:rsid w:val="00013B48"/>
    <w:rsid w:val="00020304"/>
    <w:rsid w:val="00026198"/>
    <w:rsid w:val="00026689"/>
    <w:rsid w:val="000271C9"/>
    <w:rsid w:val="00045255"/>
    <w:rsid w:val="00050940"/>
    <w:rsid w:val="00055ED2"/>
    <w:rsid w:val="00071A1B"/>
    <w:rsid w:val="00077853"/>
    <w:rsid w:val="00077BFE"/>
    <w:rsid w:val="0009767F"/>
    <w:rsid w:val="00097FF5"/>
    <w:rsid w:val="000A1B97"/>
    <w:rsid w:val="000A4411"/>
    <w:rsid w:val="000B4865"/>
    <w:rsid w:val="000B5AC7"/>
    <w:rsid w:val="000C1CF8"/>
    <w:rsid w:val="000E3148"/>
    <w:rsid w:val="000F1E89"/>
    <w:rsid w:val="000F5E62"/>
    <w:rsid w:val="001001CE"/>
    <w:rsid w:val="00101392"/>
    <w:rsid w:val="00103C85"/>
    <w:rsid w:val="001320CC"/>
    <w:rsid w:val="00133DDB"/>
    <w:rsid w:val="00143F79"/>
    <w:rsid w:val="0014780C"/>
    <w:rsid w:val="001551E5"/>
    <w:rsid w:val="00172DE8"/>
    <w:rsid w:val="00173340"/>
    <w:rsid w:val="00174EAF"/>
    <w:rsid w:val="0018278E"/>
    <w:rsid w:val="001A1126"/>
    <w:rsid w:val="001A2B9C"/>
    <w:rsid w:val="001A7914"/>
    <w:rsid w:val="001B2EBB"/>
    <w:rsid w:val="001B68A7"/>
    <w:rsid w:val="001C36AC"/>
    <w:rsid w:val="001C455D"/>
    <w:rsid w:val="001D008F"/>
    <w:rsid w:val="001E05AB"/>
    <w:rsid w:val="001E11CE"/>
    <w:rsid w:val="001F035F"/>
    <w:rsid w:val="00201311"/>
    <w:rsid w:val="00203C93"/>
    <w:rsid w:val="00205935"/>
    <w:rsid w:val="00205C71"/>
    <w:rsid w:val="00213931"/>
    <w:rsid w:val="002161A3"/>
    <w:rsid w:val="00222E96"/>
    <w:rsid w:val="002232C9"/>
    <w:rsid w:val="002234FF"/>
    <w:rsid w:val="002334D7"/>
    <w:rsid w:val="00234C5A"/>
    <w:rsid w:val="0024441D"/>
    <w:rsid w:val="002503EE"/>
    <w:rsid w:val="0025104A"/>
    <w:rsid w:val="00253B1C"/>
    <w:rsid w:val="00254EA2"/>
    <w:rsid w:val="00254F09"/>
    <w:rsid w:val="00255455"/>
    <w:rsid w:val="00262123"/>
    <w:rsid w:val="00274CDB"/>
    <w:rsid w:val="00275277"/>
    <w:rsid w:val="00286818"/>
    <w:rsid w:val="00291445"/>
    <w:rsid w:val="00291BE8"/>
    <w:rsid w:val="00292330"/>
    <w:rsid w:val="00296D10"/>
    <w:rsid w:val="002A13C2"/>
    <w:rsid w:val="002C1058"/>
    <w:rsid w:val="002C31A2"/>
    <w:rsid w:val="002C5A51"/>
    <w:rsid w:val="002D6953"/>
    <w:rsid w:val="002D784C"/>
    <w:rsid w:val="002E67D4"/>
    <w:rsid w:val="002E6931"/>
    <w:rsid w:val="002F22F7"/>
    <w:rsid w:val="002F32B4"/>
    <w:rsid w:val="00303DF1"/>
    <w:rsid w:val="003139CC"/>
    <w:rsid w:val="00327315"/>
    <w:rsid w:val="0033245A"/>
    <w:rsid w:val="00341DDF"/>
    <w:rsid w:val="0034376A"/>
    <w:rsid w:val="00352735"/>
    <w:rsid w:val="00362D09"/>
    <w:rsid w:val="0037186C"/>
    <w:rsid w:val="00375C95"/>
    <w:rsid w:val="00376FF8"/>
    <w:rsid w:val="00381E9E"/>
    <w:rsid w:val="00385690"/>
    <w:rsid w:val="00385A0F"/>
    <w:rsid w:val="003878A6"/>
    <w:rsid w:val="003A7014"/>
    <w:rsid w:val="003B1D7E"/>
    <w:rsid w:val="003C4423"/>
    <w:rsid w:val="003C6637"/>
    <w:rsid w:val="003C6BAE"/>
    <w:rsid w:val="003D4846"/>
    <w:rsid w:val="003E2F33"/>
    <w:rsid w:val="003E7812"/>
    <w:rsid w:val="003F1606"/>
    <w:rsid w:val="003F7EEA"/>
    <w:rsid w:val="004065BF"/>
    <w:rsid w:val="004104A1"/>
    <w:rsid w:val="004119B9"/>
    <w:rsid w:val="00420C89"/>
    <w:rsid w:val="00422AF0"/>
    <w:rsid w:val="00423C02"/>
    <w:rsid w:val="004403BA"/>
    <w:rsid w:val="004562A8"/>
    <w:rsid w:val="004618A1"/>
    <w:rsid w:val="004618D3"/>
    <w:rsid w:val="00462229"/>
    <w:rsid w:val="0047268A"/>
    <w:rsid w:val="004726FE"/>
    <w:rsid w:val="00473087"/>
    <w:rsid w:val="00473D08"/>
    <w:rsid w:val="00476479"/>
    <w:rsid w:val="00481197"/>
    <w:rsid w:val="0048136E"/>
    <w:rsid w:val="00481D55"/>
    <w:rsid w:val="00490A71"/>
    <w:rsid w:val="004A1E4D"/>
    <w:rsid w:val="004A7949"/>
    <w:rsid w:val="004B4987"/>
    <w:rsid w:val="004B4AD1"/>
    <w:rsid w:val="004B4C0B"/>
    <w:rsid w:val="004B6334"/>
    <w:rsid w:val="004B6A37"/>
    <w:rsid w:val="004D6816"/>
    <w:rsid w:val="004E1E50"/>
    <w:rsid w:val="004F1252"/>
    <w:rsid w:val="004F24E8"/>
    <w:rsid w:val="004F5EB4"/>
    <w:rsid w:val="00504A3F"/>
    <w:rsid w:val="005077B4"/>
    <w:rsid w:val="00516C2D"/>
    <w:rsid w:val="00521CFF"/>
    <w:rsid w:val="00527C63"/>
    <w:rsid w:val="00533CC5"/>
    <w:rsid w:val="00536584"/>
    <w:rsid w:val="005701BE"/>
    <w:rsid w:val="00575ED7"/>
    <w:rsid w:val="00582C66"/>
    <w:rsid w:val="005838B4"/>
    <w:rsid w:val="005856B2"/>
    <w:rsid w:val="00590274"/>
    <w:rsid w:val="005A35CC"/>
    <w:rsid w:val="005C61CA"/>
    <w:rsid w:val="005D3B79"/>
    <w:rsid w:val="005D5914"/>
    <w:rsid w:val="005D710B"/>
    <w:rsid w:val="005D7753"/>
    <w:rsid w:val="005E158E"/>
    <w:rsid w:val="005E1662"/>
    <w:rsid w:val="005F1954"/>
    <w:rsid w:val="00602DFD"/>
    <w:rsid w:val="0060515E"/>
    <w:rsid w:val="00617A31"/>
    <w:rsid w:val="0062455F"/>
    <w:rsid w:val="00624C20"/>
    <w:rsid w:val="00625D29"/>
    <w:rsid w:val="00640747"/>
    <w:rsid w:val="006407CC"/>
    <w:rsid w:val="0064282F"/>
    <w:rsid w:val="006434CB"/>
    <w:rsid w:val="00644B1A"/>
    <w:rsid w:val="0065775F"/>
    <w:rsid w:val="00660CE2"/>
    <w:rsid w:val="00667D6E"/>
    <w:rsid w:val="00667EF9"/>
    <w:rsid w:val="00675142"/>
    <w:rsid w:val="00677C05"/>
    <w:rsid w:val="00691C5C"/>
    <w:rsid w:val="006A0AF3"/>
    <w:rsid w:val="006B00EA"/>
    <w:rsid w:val="006B2F0F"/>
    <w:rsid w:val="006B55E4"/>
    <w:rsid w:val="006B58F3"/>
    <w:rsid w:val="006C772A"/>
    <w:rsid w:val="006D43DC"/>
    <w:rsid w:val="006D7F7B"/>
    <w:rsid w:val="006E497C"/>
    <w:rsid w:val="006E4ABB"/>
    <w:rsid w:val="006E4C2F"/>
    <w:rsid w:val="006E75FA"/>
    <w:rsid w:val="006F3633"/>
    <w:rsid w:val="006F776D"/>
    <w:rsid w:val="00711092"/>
    <w:rsid w:val="00713F66"/>
    <w:rsid w:val="00722F04"/>
    <w:rsid w:val="00727255"/>
    <w:rsid w:val="00727E5B"/>
    <w:rsid w:val="0073476D"/>
    <w:rsid w:val="00750BFC"/>
    <w:rsid w:val="00761FB3"/>
    <w:rsid w:val="00785925"/>
    <w:rsid w:val="00797270"/>
    <w:rsid w:val="007A22B1"/>
    <w:rsid w:val="007A24FC"/>
    <w:rsid w:val="007B340F"/>
    <w:rsid w:val="007D0859"/>
    <w:rsid w:val="007D2E3F"/>
    <w:rsid w:val="007D36CB"/>
    <w:rsid w:val="007D4F02"/>
    <w:rsid w:val="007D6B9F"/>
    <w:rsid w:val="007E7B2B"/>
    <w:rsid w:val="007F036D"/>
    <w:rsid w:val="007F66BF"/>
    <w:rsid w:val="007F6A50"/>
    <w:rsid w:val="008023F8"/>
    <w:rsid w:val="0081476D"/>
    <w:rsid w:val="008237AB"/>
    <w:rsid w:val="0082721D"/>
    <w:rsid w:val="00830758"/>
    <w:rsid w:val="00832733"/>
    <w:rsid w:val="008345DD"/>
    <w:rsid w:val="00834FB7"/>
    <w:rsid w:val="00842082"/>
    <w:rsid w:val="00851ED3"/>
    <w:rsid w:val="008602BA"/>
    <w:rsid w:val="008642FB"/>
    <w:rsid w:val="00864C3C"/>
    <w:rsid w:val="00866127"/>
    <w:rsid w:val="00867D12"/>
    <w:rsid w:val="00876154"/>
    <w:rsid w:val="00886F9E"/>
    <w:rsid w:val="008A0B97"/>
    <w:rsid w:val="008B1973"/>
    <w:rsid w:val="008B6063"/>
    <w:rsid w:val="008D1636"/>
    <w:rsid w:val="008D5422"/>
    <w:rsid w:val="008E5557"/>
    <w:rsid w:val="008E7248"/>
    <w:rsid w:val="00920A93"/>
    <w:rsid w:val="00924F20"/>
    <w:rsid w:val="00935A77"/>
    <w:rsid w:val="00935D78"/>
    <w:rsid w:val="0094703A"/>
    <w:rsid w:val="00950AB3"/>
    <w:rsid w:val="00955829"/>
    <w:rsid w:val="009606E1"/>
    <w:rsid w:val="0096228D"/>
    <w:rsid w:val="00973A55"/>
    <w:rsid w:val="009822DC"/>
    <w:rsid w:val="009A16C9"/>
    <w:rsid w:val="009A1977"/>
    <w:rsid w:val="009C16D7"/>
    <w:rsid w:val="009C54D5"/>
    <w:rsid w:val="009D0ACA"/>
    <w:rsid w:val="009E4BCC"/>
    <w:rsid w:val="009F05AF"/>
    <w:rsid w:val="009F05EA"/>
    <w:rsid w:val="00A02668"/>
    <w:rsid w:val="00A21482"/>
    <w:rsid w:val="00A24C5B"/>
    <w:rsid w:val="00A44E78"/>
    <w:rsid w:val="00A502C0"/>
    <w:rsid w:val="00A61D35"/>
    <w:rsid w:val="00A62CE1"/>
    <w:rsid w:val="00A6440B"/>
    <w:rsid w:val="00A72366"/>
    <w:rsid w:val="00A73FF8"/>
    <w:rsid w:val="00A77673"/>
    <w:rsid w:val="00A831E1"/>
    <w:rsid w:val="00A85377"/>
    <w:rsid w:val="00A90393"/>
    <w:rsid w:val="00AC4809"/>
    <w:rsid w:val="00AC6D83"/>
    <w:rsid w:val="00AC6F4C"/>
    <w:rsid w:val="00AD59F1"/>
    <w:rsid w:val="00AE4D48"/>
    <w:rsid w:val="00AE5055"/>
    <w:rsid w:val="00AE6A17"/>
    <w:rsid w:val="00AF2905"/>
    <w:rsid w:val="00AF6017"/>
    <w:rsid w:val="00B05254"/>
    <w:rsid w:val="00B175A8"/>
    <w:rsid w:val="00B23CA7"/>
    <w:rsid w:val="00B263FD"/>
    <w:rsid w:val="00B407FD"/>
    <w:rsid w:val="00B50FEB"/>
    <w:rsid w:val="00B573A6"/>
    <w:rsid w:val="00B6095C"/>
    <w:rsid w:val="00B61912"/>
    <w:rsid w:val="00B70882"/>
    <w:rsid w:val="00B80C1B"/>
    <w:rsid w:val="00B86A50"/>
    <w:rsid w:val="00B9183A"/>
    <w:rsid w:val="00BA7A5D"/>
    <w:rsid w:val="00BB22F3"/>
    <w:rsid w:val="00BB626A"/>
    <w:rsid w:val="00BC0F39"/>
    <w:rsid w:val="00BC385F"/>
    <w:rsid w:val="00BC534C"/>
    <w:rsid w:val="00BD7B97"/>
    <w:rsid w:val="00BE5F27"/>
    <w:rsid w:val="00BF0D47"/>
    <w:rsid w:val="00C02383"/>
    <w:rsid w:val="00C03ABC"/>
    <w:rsid w:val="00C1155E"/>
    <w:rsid w:val="00C136DC"/>
    <w:rsid w:val="00C20EE6"/>
    <w:rsid w:val="00C26B3E"/>
    <w:rsid w:val="00C42082"/>
    <w:rsid w:val="00C43F0D"/>
    <w:rsid w:val="00C51C05"/>
    <w:rsid w:val="00C602DF"/>
    <w:rsid w:val="00C75760"/>
    <w:rsid w:val="00C75DAE"/>
    <w:rsid w:val="00C76DF4"/>
    <w:rsid w:val="00C90BA6"/>
    <w:rsid w:val="00C91498"/>
    <w:rsid w:val="00CA569D"/>
    <w:rsid w:val="00CD0460"/>
    <w:rsid w:val="00CD235D"/>
    <w:rsid w:val="00CD3664"/>
    <w:rsid w:val="00CD5EEF"/>
    <w:rsid w:val="00CE3203"/>
    <w:rsid w:val="00CE5253"/>
    <w:rsid w:val="00D05C01"/>
    <w:rsid w:val="00D162A7"/>
    <w:rsid w:val="00D164C6"/>
    <w:rsid w:val="00D2015E"/>
    <w:rsid w:val="00D2458A"/>
    <w:rsid w:val="00D24A3B"/>
    <w:rsid w:val="00D24E2B"/>
    <w:rsid w:val="00D31C54"/>
    <w:rsid w:val="00D31EB3"/>
    <w:rsid w:val="00D34C3E"/>
    <w:rsid w:val="00D4051A"/>
    <w:rsid w:val="00D43D0F"/>
    <w:rsid w:val="00D44CD0"/>
    <w:rsid w:val="00D54C31"/>
    <w:rsid w:val="00D75667"/>
    <w:rsid w:val="00D83726"/>
    <w:rsid w:val="00D87AB1"/>
    <w:rsid w:val="00D907A3"/>
    <w:rsid w:val="00D94A15"/>
    <w:rsid w:val="00D97E41"/>
    <w:rsid w:val="00DA11B3"/>
    <w:rsid w:val="00DB1683"/>
    <w:rsid w:val="00DE3964"/>
    <w:rsid w:val="00DE5CE4"/>
    <w:rsid w:val="00DF16FC"/>
    <w:rsid w:val="00DF1F8A"/>
    <w:rsid w:val="00DF24EC"/>
    <w:rsid w:val="00E00316"/>
    <w:rsid w:val="00E01B2D"/>
    <w:rsid w:val="00E02385"/>
    <w:rsid w:val="00E07A02"/>
    <w:rsid w:val="00E15F72"/>
    <w:rsid w:val="00E16082"/>
    <w:rsid w:val="00E279A3"/>
    <w:rsid w:val="00E32AAB"/>
    <w:rsid w:val="00E37734"/>
    <w:rsid w:val="00E5124F"/>
    <w:rsid w:val="00E5687A"/>
    <w:rsid w:val="00E66F7D"/>
    <w:rsid w:val="00E86F29"/>
    <w:rsid w:val="00E95C30"/>
    <w:rsid w:val="00EA3622"/>
    <w:rsid w:val="00EB3AF0"/>
    <w:rsid w:val="00ED4A0D"/>
    <w:rsid w:val="00EE2B92"/>
    <w:rsid w:val="00EF0083"/>
    <w:rsid w:val="00F06AE5"/>
    <w:rsid w:val="00F122C5"/>
    <w:rsid w:val="00F14028"/>
    <w:rsid w:val="00F1556C"/>
    <w:rsid w:val="00F176E8"/>
    <w:rsid w:val="00F1786E"/>
    <w:rsid w:val="00F32F60"/>
    <w:rsid w:val="00F400A4"/>
    <w:rsid w:val="00F4477C"/>
    <w:rsid w:val="00F5558A"/>
    <w:rsid w:val="00F63944"/>
    <w:rsid w:val="00F6678E"/>
    <w:rsid w:val="00F7052D"/>
    <w:rsid w:val="00F72843"/>
    <w:rsid w:val="00F74ED8"/>
    <w:rsid w:val="00F80FE5"/>
    <w:rsid w:val="00FA03A8"/>
    <w:rsid w:val="00FC60F6"/>
    <w:rsid w:val="00FD17AA"/>
    <w:rsid w:val="00FE2132"/>
    <w:rsid w:val="00FE3D79"/>
    <w:rsid w:val="00FE7704"/>
    <w:rsid w:val="00FF3E7A"/>
    <w:rsid w:val="00FF77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090593"/>
  <w14:defaultImageDpi w14:val="300"/>
  <w15:docId w15:val="{8A03A034-3A15-4895-A71D-FBC746FEC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B9183A"/>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2383"/>
    <w:pPr>
      <w:tabs>
        <w:tab w:val="center" w:pos="4536"/>
        <w:tab w:val="right" w:pos="9072"/>
      </w:tabs>
    </w:pPr>
  </w:style>
  <w:style w:type="character" w:customStyle="1" w:styleId="KopfzeileZchn">
    <w:name w:val="Kopfzeile Zchn"/>
    <w:basedOn w:val="Absatz-Standardschriftart"/>
    <w:link w:val="Kopfzeile"/>
    <w:uiPriority w:val="99"/>
    <w:rsid w:val="00C02383"/>
  </w:style>
  <w:style w:type="paragraph" w:styleId="Fuzeile">
    <w:name w:val="footer"/>
    <w:basedOn w:val="Standard"/>
    <w:link w:val="FuzeileZchn"/>
    <w:uiPriority w:val="99"/>
    <w:unhideWhenUsed/>
    <w:rsid w:val="00C02383"/>
    <w:pPr>
      <w:tabs>
        <w:tab w:val="center" w:pos="4536"/>
        <w:tab w:val="right" w:pos="9072"/>
      </w:tabs>
    </w:pPr>
  </w:style>
  <w:style w:type="character" w:customStyle="1" w:styleId="FuzeileZchn">
    <w:name w:val="Fußzeile Zchn"/>
    <w:basedOn w:val="Absatz-Standardschriftart"/>
    <w:link w:val="Fuzeile"/>
    <w:uiPriority w:val="99"/>
    <w:rsid w:val="00C02383"/>
  </w:style>
  <w:style w:type="paragraph" w:styleId="Sprechblasentext">
    <w:name w:val="Balloon Text"/>
    <w:basedOn w:val="Standard"/>
    <w:link w:val="SprechblasentextZchn"/>
    <w:uiPriority w:val="99"/>
    <w:semiHidden/>
    <w:unhideWhenUsed/>
    <w:rsid w:val="00C0238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2383"/>
    <w:rPr>
      <w:rFonts w:ascii="Lucida Grande" w:hAnsi="Lucida Grande" w:cs="Lucida Grande"/>
      <w:sz w:val="18"/>
      <w:szCs w:val="18"/>
    </w:rPr>
  </w:style>
  <w:style w:type="character" w:styleId="Hyperlink">
    <w:name w:val="Hyperlink"/>
    <w:basedOn w:val="Absatz-Standardschriftart"/>
    <w:uiPriority w:val="99"/>
    <w:unhideWhenUsed/>
    <w:rsid w:val="00D24A3B"/>
    <w:rPr>
      <w:color w:val="0000FF" w:themeColor="hyperlink"/>
      <w:u w:val="single"/>
    </w:rPr>
  </w:style>
  <w:style w:type="character" w:customStyle="1" w:styleId="st">
    <w:name w:val="st"/>
    <w:basedOn w:val="Absatz-Standardschriftart"/>
    <w:rsid w:val="00A85377"/>
  </w:style>
  <w:style w:type="character" w:styleId="Hervorhebung">
    <w:name w:val="Emphasis"/>
    <w:basedOn w:val="Absatz-Standardschriftart"/>
    <w:uiPriority w:val="20"/>
    <w:qFormat/>
    <w:rsid w:val="00A85377"/>
    <w:rPr>
      <w:i/>
      <w:iCs/>
    </w:rPr>
  </w:style>
  <w:style w:type="paragraph" w:styleId="Listenabsatz">
    <w:name w:val="List Paragraph"/>
    <w:basedOn w:val="Standard"/>
    <w:uiPriority w:val="34"/>
    <w:qFormat/>
    <w:rsid w:val="008345DD"/>
    <w:pPr>
      <w:ind w:left="720"/>
      <w:contextualSpacing/>
    </w:pPr>
  </w:style>
  <w:style w:type="character" w:styleId="Kommentarzeichen">
    <w:name w:val="annotation reference"/>
    <w:basedOn w:val="Absatz-Standardschriftart"/>
    <w:uiPriority w:val="99"/>
    <w:semiHidden/>
    <w:unhideWhenUsed/>
    <w:rsid w:val="0065775F"/>
    <w:rPr>
      <w:sz w:val="16"/>
      <w:szCs w:val="16"/>
    </w:rPr>
  </w:style>
  <w:style w:type="paragraph" w:styleId="Kommentartext">
    <w:name w:val="annotation text"/>
    <w:basedOn w:val="Standard"/>
    <w:link w:val="KommentartextZchn"/>
    <w:uiPriority w:val="99"/>
    <w:semiHidden/>
    <w:unhideWhenUsed/>
    <w:rsid w:val="0065775F"/>
    <w:rPr>
      <w:sz w:val="20"/>
      <w:szCs w:val="20"/>
    </w:rPr>
  </w:style>
  <w:style w:type="character" w:customStyle="1" w:styleId="KommentartextZchn">
    <w:name w:val="Kommentartext Zchn"/>
    <w:basedOn w:val="Absatz-Standardschriftart"/>
    <w:link w:val="Kommentartext"/>
    <w:uiPriority w:val="99"/>
    <w:semiHidden/>
    <w:rsid w:val="0065775F"/>
    <w:rPr>
      <w:sz w:val="20"/>
      <w:szCs w:val="20"/>
    </w:rPr>
  </w:style>
  <w:style w:type="paragraph" w:styleId="Kommentarthema">
    <w:name w:val="annotation subject"/>
    <w:basedOn w:val="Kommentartext"/>
    <w:next w:val="Kommentartext"/>
    <w:link w:val="KommentarthemaZchn"/>
    <w:uiPriority w:val="99"/>
    <w:semiHidden/>
    <w:unhideWhenUsed/>
    <w:rsid w:val="0065775F"/>
    <w:rPr>
      <w:b/>
      <w:bCs/>
    </w:rPr>
  </w:style>
  <w:style w:type="character" w:customStyle="1" w:styleId="KommentarthemaZchn">
    <w:name w:val="Kommentarthema Zchn"/>
    <w:basedOn w:val="KommentartextZchn"/>
    <w:link w:val="Kommentarthema"/>
    <w:uiPriority w:val="99"/>
    <w:semiHidden/>
    <w:rsid w:val="0065775F"/>
    <w:rPr>
      <w:b/>
      <w:bCs/>
      <w:sz w:val="20"/>
      <w:szCs w:val="20"/>
    </w:rPr>
  </w:style>
  <w:style w:type="paragraph" w:customStyle="1" w:styleId="TabellenInhalt">
    <w:name w:val="Tabellen Inhalt"/>
    <w:basedOn w:val="Standard"/>
    <w:rsid w:val="000271C9"/>
    <w:pPr>
      <w:suppressLineNumbers/>
      <w:suppressAutoHyphens/>
    </w:pPr>
    <w:rPr>
      <w:rFonts w:ascii="Times New Roman" w:eastAsia="Times New Roman" w:hAnsi="Times New Roman" w:cs="Times New Roman"/>
      <w:sz w:val="20"/>
      <w:szCs w:val="20"/>
    </w:rPr>
  </w:style>
  <w:style w:type="table" w:styleId="Tabellenraster">
    <w:name w:val="Table Grid"/>
    <w:basedOn w:val="NormaleTabelle"/>
    <w:uiPriority w:val="59"/>
    <w:rsid w:val="00385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03ABC"/>
    <w:rPr>
      <w:color w:val="800080" w:themeColor="followedHyperlink"/>
      <w:u w:val="single"/>
    </w:rPr>
  </w:style>
  <w:style w:type="paragraph" w:styleId="KeinLeerraum">
    <w:name w:val="No Spacing"/>
    <w:uiPriority w:val="1"/>
    <w:qFormat/>
    <w:rsid w:val="00F32F60"/>
    <w:rPr>
      <w:rFonts w:eastAsiaTheme="minorHAnsi"/>
      <w:sz w:val="22"/>
      <w:szCs w:val="22"/>
      <w:lang w:eastAsia="en-US"/>
    </w:rPr>
  </w:style>
  <w:style w:type="character" w:styleId="Seitenzahl">
    <w:name w:val="page number"/>
    <w:basedOn w:val="Absatz-Standardschriftart"/>
    <w:uiPriority w:val="99"/>
    <w:semiHidden/>
    <w:unhideWhenUsed/>
    <w:rsid w:val="004562A8"/>
  </w:style>
  <w:style w:type="character" w:customStyle="1" w:styleId="berschrift1Zchn">
    <w:name w:val="Überschrift 1 Zchn"/>
    <w:basedOn w:val="Absatz-Standardschriftart"/>
    <w:link w:val="berschrift1"/>
    <w:uiPriority w:val="9"/>
    <w:rsid w:val="00B9183A"/>
    <w:rPr>
      <w:rFonts w:ascii="Times" w:hAnsi="Times"/>
      <w:b/>
      <w:bCs/>
      <w:kern w:val="36"/>
      <w:sz w:val="48"/>
      <w:szCs w:val="48"/>
    </w:rPr>
  </w:style>
  <w:style w:type="character" w:styleId="NichtaufgelsteErwhnung">
    <w:name w:val="Unresolved Mention"/>
    <w:basedOn w:val="Absatz-Standardschriftart"/>
    <w:uiPriority w:val="99"/>
    <w:semiHidden/>
    <w:unhideWhenUsed/>
    <w:rsid w:val="000B4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477770">
      <w:bodyDiv w:val="1"/>
      <w:marLeft w:val="0"/>
      <w:marRight w:val="0"/>
      <w:marTop w:val="0"/>
      <w:marBottom w:val="0"/>
      <w:divBdr>
        <w:top w:val="none" w:sz="0" w:space="0" w:color="auto"/>
        <w:left w:val="none" w:sz="0" w:space="0" w:color="auto"/>
        <w:bottom w:val="none" w:sz="0" w:space="0" w:color="auto"/>
        <w:right w:val="none" w:sz="0" w:space="0" w:color="auto"/>
      </w:divBdr>
    </w:div>
    <w:div w:id="1085107176">
      <w:bodyDiv w:val="1"/>
      <w:marLeft w:val="0"/>
      <w:marRight w:val="0"/>
      <w:marTop w:val="0"/>
      <w:marBottom w:val="0"/>
      <w:divBdr>
        <w:top w:val="none" w:sz="0" w:space="0" w:color="auto"/>
        <w:left w:val="none" w:sz="0" w:space="0" w:color="auto"/>
        <w:bottom w:val="none" w:sz="0" w:space="0" w:color="auto"/>
        <w:right w:val="none" w:sz="0" w:space="0" w:color="auto"/>
      </w:divBdr>
    </w:div>
    <w:div w:id="1352416573">
      <w:bodyDiv w:val="1"/>
      <w:marLeft w:val="0"/>
      <w:marRight w:val="0"/>
      <w:marTop w:val="0"/>
      <w:marBottom w:val="0"/>
      <w:divBdr>
        <w:top w:val="none" w:sz="0" w:space="0" w:color="auto"/>
        <w:left w:val="none" w:sz="0" w:space="0" w:color="auto"/>
        <w:bottom w:val="none" w:sz="0" w:space="0" w:color="auto"/>
        <w:right w:val="none" w:sz="0" w:space="0" w:color="auto"/>
      </w:divBdr>
      <w:divsChild>
        <w:div w:id="2321817">
          <w:marLeft w:val="547"/>
          <w:marRight w:val="0"/>
          <w:marTop w:val="154"/>
          <w:marBottom w:val="0"/>
          <w:divBdr>
            <w:top w:val="none" w:sz="0" w:space="0" w:color="auto"/>
            <w:left w:val="none" w:sz="0" w:space="0" w:color="auto"/>
            <w:bottom w:val="none" w:sz="0" w:space="0" w:color="auto"/>
            <w:right w:val="none" w:sz="0" w:space="0" w:color="auto"/>
          </w:divBdr>
        </w:div>
        <w:div w:id="874930466">
          <w:marLeft w:val="547"/>
          <w:marRight w:val="0"/>
          <w:marTop w:val="154"/>
          <w:marBottom w:val="0"/>
          <w:divBdr>
            <w:top w:val="none" w:sz="0" w:space="0" w:color="auto"/>
            <w:left w:val="none" w:sz="0" w:space="0" w:color="auto"/>
            <w:bottom w:val="none" w:sz="0" w:space="0" w:color="auto"/>
            <w:right w:val="none" w:sz="0" w:space="0" w:color="auto"/>
          </w:divBdr>
        </w:div>
        <w:div w:id="1314261782">
          <w:marLeft w:val="547"/>
          <w:marRight w:val="0"/>
          <w:marTop w:val="154"/>
          <w:marBottom w:val="0"/>
          <w:divBdr>
            <w:top w:val="none" w:sz="0" w:space="0" w:color="auto"/>
            <w:left w:val="none" w:sz="0" w:space="0" w:color="auto"/>
            <w:bottom w:val="none" w:sz="0" w:space="0" w:color="auto"/>
            <w:right w:val="none" w:sz="0" w:space="0" w:color="auto"/>
          </w:divBdr>
        </w:div>
      </w:divsChild>
    </w:div>
    <w:div w:id="1427382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youtube.com/watch?v=Nls3wxRZEoE" TargetMode="External"/><Relationship Id="rId26" Type="http://schemas.openxmlformats.org/officeDocument/2006/relationships/hyperlink" Target="https://open-educational-resources.de/" TargetMode="External"/><Relationship Id="rId21" Type="http://schemas.openxmlformats.org/officeDocument/2006/relationships/hyperlink" Target="https://youtu.be/xXqGZamvZjw?t=2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researchgate.net/publication/339913832_PowerPoint_und_Co_Digitale_Folien_sinnvoll_fur_Referate_gestalten" TargetMode="External"/><Relationship Id="rId17" Type="http://schemas.openxmlformats.org/officeDocument/2006/relationships/image" Target="media/image8.png"/><Relationship Id="rId25" Type="http://schemas.openxmlformats.org/officeDocument/2006/relationships/hyperlink" Target="https://www.youtube.com/watch?v=V9nUGYenvXo" TargetMode="External"/><Relationship Id="rId33" Type="http://schemas.openxmlformats.org/officeDocument/2006/relationships/hyperlink" Target="https://de.libreoffice.org/discover/impres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xXqGZamvZjw?t=20" TargetMode="External"/><Relationship Id="rId29" Type="http://schemas.openxmlformats.org/officeDocument/2006/relationships/hyperlink" Target="https://de.wikipedia.org/wiki/Digital_Object_Identifi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ABWJrh1OvBo" TargetMode="External"/><Relationship Id="rId32" Type="http://schemas.openxmlformats.org/officeDocument/2006/relationships/hyperlink" Target="https://www.openoffice.org/de/doc/howto/impres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CF4UMFbFB54" TargetMode="External"/><Relationship Id="rId28" Type="http://schemas.openxmlformats.org/officeDocument/2006/relationships/hyperlink" Target="https://doi.org/10.1146/annurev-psych-120710-100422"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springer.com/us/book/9783662450611" TargetMode="External"/><Relationship Id="rId14" Type="http://schemas.openxmlformats.org/officeDocument/2006/relationships/image" Target="media/image5.png"/><Relationship Id="rId22" Type="http://schemas.openxmlformats.org/officeDocument/2006/relationships/hyperlink" Target="https://www.youtube.com/watch?v=crI4yS2Zc6I" TargetMode="External"/><Relationship Id="rId27" Type="http://schemas.openxmlformats.org/officeDocument/2006/relationships/hyperlink" Target="https://de.wikipedia.org/wiki/Digital_Object_Identifier" TargetMode="External"/><Relationship Id="rId30" Type="http://schemas.openxmlformats.org/officeDocument/2006/relationships/hyperlink" Target="https://doi.org/10.1146/annurev-psych-120710-100422"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 TargetMode="External"/><Relationship Id="rId2" Type="http://schemas.openxmlformats.org/officeDocument/2006/relationships/hyperlink" Target="https://creativecommons.org/" TargetMode="External"/><Relationship Id="rId1" Type="http://schemas.openxmlformats.org/officeDocument/2006/relationships/image" Target="media/image14.png"/><Relationship Id="rId4" Type="http://schemas.openxmlformats.org/officeDocument/2006/relationships/hyperlink" Target="https://www.hs-osnabrueck.de/elcc/"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80B16-178A-4972-9A85-7822EFE7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2278</Words>
  <Characters>14358</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Nathalie Pöpel</cp:lastModifiedBy>
  <cp:revision>3</cp:revision>
  <cp:lastPrinted>2019-05-08T19:03:00Z</cp:lastPrinted>
  <dcterms:created xsi:type="dcterms:W3CDTF">2020-03-13T19:46:00Z</dcterms:created>
  <dcterms:modified xsi:type="dcterms:W3CDTF">2020-03-13T19:50:00Z</dcterms:modified>
</cp:coreProperties>
</file>